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83A7" w14:textId="77777777" w:rsidR="00405E47" w:rsidRPr="00405E47" w:rsidRDefault="00405E47" w:rsidP="00405E47">
      <w:pPr>
        <w:spacing w:before="100" w:beforeAutospacing="1" w:after="100" w:afterAutospacing="1"/>
        <w:jc w:val="center"/>
        <w:rPr>
          <w:rFonts w:ascii="Times New Roman" w:eastAsia="Times New Roman" w:hAnsi="Times New Roman" w:cs="Times New Roman"/>
        </w:rPr>
      </w:pPr>
      <w:r w:rsidRPr="00405E47">
        <w:rPr>
          <w:rFonts w:ascii="Times New Roman" w:eastAsia="Times New Roman" w:hAnsi="Times New Roman" w:cs="Times New Roman"/>
        </w:rPr>
        <w:t> </w:t>
      </w:r>
    </w:p>
    <w:p w14:paraId="155577BC" w14:textId="77777777" w:rsidR="00405E47" w:rsidRPr="00405E47" w:rsidRDefault="00405E47" w:rsidP="00405E47">
      <w:pPr>
        <w:spacing w:before="100" w:beforeAutospacing="1" w:after="100" w:afterAutospacing="1"/>
        <w:jc w:val="center"/>
        <w:rPr>
          <w:rFonts w:ascii="Times New Roman" w:eastAsia="Times New Roman" w:hAnsi="Times New Roman" w:cs="Times New Roman"/>
        </w:rPr>
      </w:pPr>
      <w:r w:rsidRPr="00405E47">
        <w:rPr>
          <w:rFonts w:ascii="Times New Roman" w:eastAsia="Times New Roman" w:hAnsi="Times New Roman" w:cs="Times New Roman"/>
          <w:b/>
          <w:bCs/>
        </w:rPr>
        <w:t>Materials for Children and Young Adults</w:t>
      </w:r>
      <w:r w:rsidRPr="00405E47">
        <w:rPr>
          <w:rFonts w:ascii="Times New Roman" w:eastAsia="Times New Roman" w:hAnsi="Times New Roman" w:cs="Times New Roman"/>
          <w:b/>
          <w:bCs/>
        </w:rPr>
        <w:br/>
        <w:t>INF 382G.03, Unique 28155</w:t>
      </w:r>
      <w:r w:rsidRPr="00405E47">
        <w:rPr>
          <w:rFonts w:ascii="Times New Roman" w:eastAsia="Times New Roman" w:hAnsi="Times New Roman" w:cs="Times New Roman"/>
          <w:b/>
          <w:bCs/>
        </w:rPr>
        <w:br/>
        <w:t>UTA 1.212 </w:t>
      </w:r>
    </w:p>
    <w:p w14:paraId="0ADF2784"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Dr. Barbara A. Jansen</w:t>
      </w:r>
    </w:p>
    <w:p w14:paraId="2DFB999E"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Dates:​ January 24 - May 2, 2022: Mondays 6:00pm-9:00pm. </w:t>
      </w:r>
      <w:r w:rsidRPr="00405E47">
        <w:rPr>
          <w:rFonts w:ascii="Times New Roman" w:eastAsia="Times New Roman" w:hAnsi="Times New Roman" w:cs="Times New Roman"/>
        </w:rPr>
        <w:br/>
        <w:t>Office hours: Mondays 5:00-5:30 or anytime by appt. via Zoom.</w:t>
      </w:r>
      <w:r w:rsidRPr="00405E47">
        <w:rPr>
          <w:rFonts w:ascii="Times New Roman" w:eastAsia="Times New Roman" w:hAnsi="Times New Roman" w:cs="Times New Roman"/>
        </w:rPr>
        <w:br/>
        <w:t>Email:​ Email must be sent through Canvas in order to document and save student/professor correspondence. Please do not email the professor directly.</w:t>
      </w:r>
      <w:r w:rsidRPr="00405E47">
        <w:rPr>
          <w:rFonts w:ascii="Times New Roman" w:eastAsia="Times New Roman" w:hAnsi="Times New Roman" w:cs="Times New Roman"/>
        </w:rPr>
        <w:br/>
        <w:t>Twitter:​ @bjansen</w:t>
      </w:r>
    </w:p>
    <w:p w14:paraId="284111C0"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Course description:</w:t>
      </w:r>
    </w:p>
    <w:p w14:paraId="6352B3F0"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A survey of literature, including literary materials in various formats, suitable for use by and with children and young adults. Students will explore evaluation tools, application of selection and evaluation criteria, and planning for the use of books and other materials. The audience for this course is graduate students who are studying to be public or school librarians.</w:t>
      </w:r>
    </w:p>
    <w:p w14:paraId="76CDD913"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Course objectives/learning outcomes:</w:t>
      </w:r>
    </w:p>
    <w:p w14:paraId="520D9467" w14:textId="77777777" w:rsidR="00405E47" w:rsidRPr="00405E47" w:rsidRDefault="00405E47" w:rsidP="00405E47">
      <w:pPr>
        <w:numPr>
          <w:ilvl w:val="0"/>
          <w:numId w:val="1"/>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Articulate the social and cognitive developmental levels of children and young adults and apply those levels to the understanding of young people’s right to read and view.</w:t>
      </w:r>
    </w:p>
    <w:p w14:paraId="6E031FD6" w14:textId="77777777" w:rsidR="00405E47" w:rsidRPr="00405E47" w:rsidRDefault="00405E47" w:rsidP="00405E47">
      <w:pPr>
        <w:numPr>
          <w:ilvl w:val="0"/>
          <w:numId w:val="1"/>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Select quality literature that reflects and appeals to a wide range of diverse readers (e.g., diversity in race, language, ethnicity, culture, gender, sexual orientation, religion, learning ability, physical ability, and domestic reality, among others) and to analyze literature for cultural authenticity and absence of bias and stereotyping.</w:t>
      </w:r>
    </w:p>
    <w:p w14:paraId="08E94E94" w14:textId="77777777" w:rsidR="00405E47" w:rsidRPr="00405E47" w:rsidRDefault="00405E47" w:rsidP="00405E47">
      <w:pPr>
        <w:numPr>
          <w:ilvl w:val="0"/>
          <w:numId w:val="1"/>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Explore a wide selection of literature and other materials (eBooks &amp; audiobooks, podcasts, subscription databases) appropriate for ages 0-18, or birth through twelfth grade.</w:t>
      </w:r>
    </w:p>
    <w:p w14:paraId="797844BA" w14:textId="77777777" w:rsidR="00405E47" w:rsidRPr="00405E47" w:rsidRDefault="00405E47" w:rsidP="00405E47">
      <w:pPr>
        <w:numPr>
          <w:ilvl w:val="0"/>
          <w:numId w:val="1"/>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Recognize and select quality literature from all genres for children and young adults using a variety of resources and applying criteria for age appropriateness and literary excellence across genres.</w:t>
      </w:r>
    </w:p>
    <w:p w14:paraId="15F17FEB" w14:textId="77777777" w:rsidR="00405E47" w:rsidRPr="00405E47" w:rsidRDefault="00405E47" w:rsidP="00405E47">
      <w:pPr>
        <w:numPr>
          <w:ilvl w:val="0"/>
          <w:numId w:val="1"/>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Provide leadership in schools, public libraries, and the broader community to promote meaningful engagement with quality literature in all formats.</w:t>
      </w:r>
    </w:p>
    <w:p w14:paraId="6CC52705" w14:textId="77777777" w:rsidR="00405E47" w:rsidRPr="00405E47" w:rsidRDefault="00405E47" w:rsidP="00405E47">
      <w:pPr>
        <w:numPr>
          <w:ilvl w:val="0"/>
          <w:numId w:val="1"/>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Work individually and in collaboration with peers to research and present scholarship relative to children’s literature in professional settings.</w:t>
      </w:r>
    </w:p>
    <w:p w14:paraId="6276E40C"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Required textbooks and trade books:</w:t>
      </w:r>
    </w:p>
    <w:p w14:paraId="06179CAB"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Textbooks</w:t>
      </w:r>
      <w:r w:rsidRPr="00405E47">
        <w:rPr>
          <w:rFonts w:ascii="Times New Roman" w:eastAsia="Times New Roman" w:hAnsi="Times New Roman" w:cs="Times New Roman"/>
        </w:rPr>
        <w:t xml:space="preserve"> (available through University Coop, Amazon, or the publisher)</w:t>
      </w:r>
    </w:p>
    <w:p w14:paraId="52E20CB5"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Brock, R. (2019). </w:t>
      </w:r>
      <w:r w:rsidRPr="00405E47">
        <w:rPr>
          <w:rFonts w:ascii="Times New Roman" w:eastAsia="Times New Roman" w:hAnsi="Times New Roman" w:cs="Times New Roman"/>
          <w:i/>
          <w:iCs/>
        </w:rPr>
        <w:t>Young adult literature in action: A librarian's guide</w:t>
      </w:r>
      <w:r w:rsidRPr="00405E47">
        <w:rPr>
          <w:rFonts w:ascii="Times New Roman" w:eastAsia="Times New Roman" w:hAnsi="Times New Roman" w:cs="Times New Roman"/>
        </w:rPr>
        <w:t xml:space="preserve"> (3rd ed.). Santa Barbara, CA: Libraries Unlimited (An imprint of ABC-CLIO, LLC.). ISBN 978-1440866937 </w:t>
      </w:r>
    </w:p>
    <w:p w14:paraId="450E6B9F" w14:textId="77777777" w:rsidR="00405E47" w:rsidRPr="00405E47" w:rsidRDefault="00405E47" w:rsidP="00405E47">
      <w:pPr>
        <w:spacing w:before="100" w:beforeAutospacing="1" w:after="100" w:afterAutospacing="1"/>
        <w:rPr>
          <w:rFonts w:ascii="Times New Roman" w:eastAsia="Times New Roman" w:hAnsi="Times New Roman" w:cs="Times New Roman"/>
        </w:rPr>
      </w:pPr>
      <w:proofErr w:type="spellStart"/>
      <w:r w:rsidRPr="00405E47">
        <w:rPr>
          <w:rFonts w:ascii="Times New Roman" w:eastAsia="Times New Roman" w:hAnsi="Times New Roman" w:cs="Times New Roman"/>
        </w:rPr>
        <w:lastRenderedPageBreak/>
        <w:t>Vardell</w:t>
      </w:r>
      <w:proofErr w:type="spellEnd"/>
      <w:r w:rsidRPr="00405E47">
        <w:rPr>
          <w:rFonts w:ascii="Times New Roman" w:eastAsia="Times New Roman" w:hAnsi="Times New Roman" w:cs="Times New Roman"/>
        </w:rPr>
        <w:t xml:space="preserve">, S. (2019). </w:t>
      </w:r>
      <w:r w:rsidRPr="00405E47">
        <w:rPr>
          <w:rFonts w:ascii="Times New Roman" w:eastAsia="Times New Roman" w:hAnsi="Times New Roman" w:cs="Times New Roman"/>
          <w:i/>
          <w:iCs/>
        </w:rPr>
        <w:t>Children's literature in action: A librarian's guide</w:t>
      </w:r>
      <w:r w:rsidRPr="00405E47">
        <w:rPr>
          <w:rFonts w:ascii="Times New Roman" w:eastAsia="Times New Roman" w:hAnsi="Times New Roman" w:cs="Times New Roman"/>
        </w:rPr>
        <w:t xml:space="preserve"> (3rd ed.). Santa Barbara, CA: Libraries Unlimited (An imprint of ABC-CLIO, LLC.). ISBN 978-1-4408-6778-1 (Also available for free from UT Libraries via eBook Central): </w:t>
      </w:r>
      <w:hyperlink r:id="rId5" w:history="1">
        <w:r w:rsidRPr="00405E47">
          <w:rPr>
            <w:rFonts w:ascii="Times New Roman" w:eastAsia="Times New Roman" w:hAnsi="Times New Roman" w:cs="Times New Roman"/>
            <w:color w:val="0000FF"/>
            <w:u w:val="single"/>
          </w:rPr>
          <w:t>https://ebookcentral-proquest-com.ezproxy.lib.utexas.edu/lib/utxa/detail.action?docID=5780792</w:t>
        </w:r>
      </w:hyperlink>
    </w:p>
    <w:p w14:paraId="554393DE"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Trade books</w:t>
      </w:r>
      <w:r w:rsidRPr="00405E47">
        <w:rPr>
          <w:rFonts w:ascii="Times New Roman" w:eastAsia="Times New Roman" w:hAnsi="Times New Roman" w:cs="Times New Roman"/>
        </w:rPr>
        <w:t xml:space="preserve"> (available through Amazon, your favorite local bookstore, or public library):</w:t>
      </w:r>
    </w:p>
    <w:p w14:paraId="1C8C9513"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Additional trade books for each week: Choose one book to read from each genre or format if titles are provided, and bring appropriate book(s) to class as listed for each genre. You may purchase through Amazon or other online resource, or find in a library of your choice. </w:t>
      </w:r>
      <w:r w:rsidRPr="00405E47">
        <w:rPr>
          <w:rFonts w:ascii="Times New Roman" w:eastAsia="Times New Roman" w:hAnsi="Times New Roman" w:cs="Times New Roman"/>
          <w:i/>
          <w:iCs/>
          <w:color w:val="E03E2D"/>
        </w:rPr>
        <w:t>Kindle format is acceptable for novels/chapter books.</w:t>
      </w:r>
      <w:r w:rsidRPr="00405E47">
        <w:rPr>
          <w:rFonts w:ascii="Times New Roman" w:eastAsia="Times New Roman" w:hAnsi="Times New Roman" w:cs="Times New Roman"/>
          <w:i/>
          <w:iCs/>
        </w:rPr>
        <w:t xml:space="preserve"> </w:t>
      </w:r>
      <w:r w:rsidRPr="00405E47">
        <w:rPr>
          <w:rFonts w:ascii="Times New Roman" w:eastAsia="Times New Roman" w:hAnsi="Times New Roman" w:cs="Times New Roman"/>
          <w:i/>
          <w:iCs/>
          <w:color w:val="E03E2D"/>
        </w:rPr>
        <w:t>Picture books must be in physical format.</w:t>
      </w:r>
      <w:r w:rsidRPr="00405E47">
        <w:rPr>
          <w:rFonts w:ascii="Times New Roman" w:eastAsia="Times New Roman" w:hAnsi="Times New Roman" w:cs="Times New Roman"/>
        </w:rPr>
        <w:t xml:space="preserve"> The PCL youth collection on the 6th floor has many books for each genre, but may not have the specific novels (chapter books) required.</w:t>
      </w:r>
    </w:p>
    <w:p w14:paraId="583FC32E"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Study of literary elements</w:t>
      </w:r>
    </w:p>
    <w:p w14:paraId="212FAE47"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White, E.B. (1952). </w:t>
      </w:r>
      <w:r w:rsidRPr="00405E47">
        <w:rPr>
          <w:rFonts w:ascii="Times New Roman" w:eastAsia="Times New Roman" w:hAnsi="Times New Roman" w:cs="Times New Roman"/>
          <w:i/>
          <w:iCs/>
        </w:rPr>
        <w:t>Charlotte's web.</w:t>
      </w:r>
      <w:r w:rsidRPr="00405E47">
        <w:rPr>
          <w:rFonts w:ascii="Times New Roman" w:eastAsia="Times New Roman" w:hAnsi="Times New Roman" w:cs="Times New Roman"/>
        </w:rPr>
        <w:t xml:space="preserve"> New York, NY: Harper &amp; Row.</w:t>
      </w:r>
    </w:p>
    <w:p w14:paraId="3D3DA938"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Challenged books (choose one)</w:t>
      </w:r>
    </w:p>
    <w:p w14:paraId="01919181"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Gino, A. (2015). </w:t>
      </w:r>
      <w:r w:rsidRPr="00405E47">
        <w:rPr>
          <w:rFonts w:ascii="Times New Roman" w:eastAsia="Times New Roman" w:hAnsi="Times New Roman" w:cs="Times New Roman"/>
          <w:i/>
          <w:iCs/>
        </w:rPr>
        <w:t>Melissa</w:t>
      </w:r>
      <w:r w:rsidRPr="00405E47">
        <w:rPr>
          <w:rFonts w:ascii="Times New Roman" w:eastAsia="Times New Roman" w:hAnsi="Times New Roman" w:cs="Times New Roman"/>
        </w:rPr>
        <w:t xml:space="preserve">. (Previously titled </w:t>
      </w:r>
      <w:r w:rsidRPr="00405E47">
        <w:rPr>
          <w:rFonts w:ascii="Times New Roman" w:eastAsia="Times New Roman" w:hAnsi="Times New Roman" w:cs="Times New Roman"/>
          <w:i/>
          <w:iCs/>
        </w:rPr>
        <w:t>George</w:t>
      </w:r>
      <w:r w:rsidRPr="00405E47">
        <w:rPr>
          <w:rFonts w:ascii="Times New Roman" w:eastAsia="Times New Roman" w:hAnsi="Times New Roman" w:cs="Times New Roman"/>
        </w:rPr>
        <w:t>). New York, NY: Scholastic.</w:t>
      </w:r>
      <w:r w:rsidRPr="00405E47">
        <w:rPr>
          <w:rFonts w:ascii="Times New Roman" w:eastAsia="Times New Roman" w:hAnsi="Times New Roman" w:cs="Times New Roman"/>
        </w:rPr>
        <w:br/>
      </w:r>
      <w:proofErr w:type="spellStart"/>
      <w:r w:rsidRPr="00405E47">
        <w:rPr>
          <w:rFonts w:ascii="Times New Roman" w:eastAsia="Times New Roman" w:hAnsi="Times New Roman" w:cs="Times New Roman"/>
        </w:rPr>
        <w:t>Federle</w:t>
      </w:r>
      <w:proofErr w:type="spellEnd"/>
      <w:r w:rsidRPr="00405E47">
        <w:rPr>
          <w:rFonts w:ascii="Times New Roman" w:eastAsia="Times New Roman" w:hAnsi="Times New Roman" w:cs="Times New Roman"/>
        </w:rPr>
        <w:t xml:space="preserve">, T. and Fisher, S. (2013). </w:t>
      </w:r>
      <w:r w:rsidRPr="00405E47">
        <w:rPr>
          <w:rFonts w:ascii="Times New Roman" w:eastAsia="Times New Roman" w:hAnsi="Times New Roman" w:cs="Times New Roman"/>
          <w:i/>
          <w:iCs/>
        </w:rPr>
        <w:t>Better Nate than ever</w:t>
      </w:r>
      <w:r w:rsidRPr="00405E47">
        <w:rPr>
          <w:rFonts w:ascii="Times New Roman" w:eastAsia="Times New Roman" w:hAnsi="Times New Roman" w:cs="Times New Roman"/>
        </w:rPr>
        <w:t>. New York, NY: Simon and Schuster Books for Young Readers.</w:t>
      </w:r>
      <w:r w:rsidRPr="00405E47">
        <w:rPr>
          <w:rFonts w:ascii="Times New Roman" w:eastAsia="Times New Roman" w:hAnsi="Times New Roman" w:cs="Times New Roman"/>
        </w:rPr>
        <w:br/>
        <w:t xml:space="preserve">Thomas, A. (2017). </w:t>
      </w:r>
      <w:r w:rsidRPr="00405E47">
        <w:rPr>
          <w:rFonts w:ascii="Times New Roman" w:eastAsia="Times New Roman" w:hAnsi="Times New Roman" w:cs="Times New Roman"/>
          <w:i/>
          <w:iCs/>
        </w:rPr>
        <w:t xml:space="preserve">The hate u </w:t>
      </w:r>
      <w:proofErr w:type="gramStart"/>
      <w:r w:rsidRPr="00405E47">
        <w:rPr>
          <w:rFonts w:ascii="Times New Roman" w:eastAsia="Times New Roman" w:hAnsi="Times New Roman" w:cs="Times New Roman"/>
          <w:i/>
          <w:iCs/>
        </w:rPr>
        <w:t>give</w:t>
      </w:r>
      <w:proofErr w:type="gramEnd"/>
      <w:r w:rsidRPr="00405E47">
        <w:rPr>
          <w:rFonts w:ascii="Times New Roman" w:eastAsia="Times New Roman" w:hAnsi="Times New Roman" w:cs="Times New Roman"/>
        </w:rPr>
        <w:t>. Balzer + Bray, an imprint of HarperCollins Publishers.</w:t>
      </w:r>
    </w:p>
    <w:p w14:paraId="4887B244"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Diverse and multicultural literature (this topic is also woven into all genre studies)</w:t>
      </w:r>
    </w:p>
    <w:p w14:paraId="18CEC195"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Bring to class one recently published picture book featuring a protagonist from an underrepresented culture and/or who has a diverse background.</w:t>
      </w:r>
    </w:p>
    <w:p w14:paraId="4EE53F21"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Picture books</w:t>
      </w:r>
      <w:r w:rsidRPr="00405E47">
        <w:rPr>
          <w:rFonts w:ascii="Times New Roman" w:eastAsia="Times New Roman" w:hAnsi="Times New Roman" w:cs="Times New Roman"/>
          <w:b/>
          <w:bCs/>
        </w:rPr>
        <w:br/>
      </w:r>
      <w:r w:rsidRPr="00405E47">
        <w:rPr>
          <w:rFonts w:ascii="Times New Roman" w:eastAsia="Times New Roman" w:hAnsi="Times New Roman" w:cs="Times New Roman"/>
        </w:rPr>
        <w:t xml:space="preserve">Bring to class one recently published picture book </w:t>
      </w:r>
      <w:r w:rsidRPr="00405E47">
        <w:rPr>
          <w:rFonts w:ascii="Times New Roman" w:eastAsia="Times New Roman" w:hAnsi="Times New Roman" w:cs="Times New Roman"/>
          <w:b/>
          <w:bCs/>
        </w:rPr>
        <w:t>and</w:t>
      </w:r>
      <w:r w:rsidRPr="00405E47">
        <w:rPr>
          <w:rFonts w:ascii="Times New Roman" w:eastAsia="Times New Roman" w:hAnsi="Times New Roman" w:cs="Times New Roman"/>
        </w:rPr>
        <w:t xml:space="preserve"> one Caldecott or Caldecott honor book.</w:t>
      </w:r>
    </w:p>
    <w:p w14:paraId="4BB3B233"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Beginning readers</w:t>
      </w:r>
      <w:r w:rsidRPr="00405E47">
        <w:rPr>
          <w:rFonts w:ascii="Times New Roman" w:eastAsia="Times New Roman" w:hAnsi="Times New Roman" w:cs="Times New Roman"/>
          <w:b/>
          <w:bCs/>
        </w:rPr>
        <w:br/>
      </w:r>
      <w:r w:rsidRPr="00405E47">
        <w:rPr>
          <w:rFonts w:ascii="Times New Roman" w:eastAsia="Times New Roman" w:hAnsi="Times New Roman" w:cs="Times New Roman"/>
        </w:rPr>
        <w:t>Bring to class one beginning reader.</w:t>
      </w:r>
    </w:p>
    <w:p w14:paraId="47C826DE"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Contemporary realistic fiction (choose one)</w:t>
      </w:r>
      <w:r w:rsidRPr="00405E47">
        <w:rPr>
          <w:rFonts w:ascii="Times New Roman" w:eastAsia="Times New Roman" w:hAnsi="Times New Roman" w:cs="Times New Roman"/>
          <w:b/>
          <w:bCs/>
        </w:rPr>
        <w:br/>
      </w:r>
      <w:r w:rsidRPr="00405E47">
        <w:rPr>
          <w:rFonts w:ascii="Times New Roman" w:eastAsia="Times New Roman" w:hAnsi="Times New Roman" w:cs="Times New Roman"/>
        </w:rPr>
        <w:t xml:space="preserve">Medina, M. (2018). </w:t>
      </w:r>
      <w:proofErr w:type="spellStart"/>
      <w:r w:rsidRPr="00405E47">
        <w:rPr>
          <w:rFonts w:ascii="Times New Roman" w:eastAsia="Times New Roman" w:hAnsi="Times New Roman" w:cs="Times New Roman"/>
          <w:i/>
          <w:iCs/>
        </w:rPr>
        <w:t>Mercí</w:t>
      </w:r>
      <w:proofErr w:type="spellEnd"/>
      <w:r w:rsidRPr="00405E47">
        <w:rPr>
          <w:rFonts w:ascii="Times New Roman" w:eastAsia="Times New Roman" w:hAnsi="Times New Roman" w:cs="Times New Roman"/>
          <w:i/>
          <w:iCs/>
        </w:rPr>
        <w:t xml:space="preserve"> </w:t>
      </w:r>
      <w:proofErr w:type="spellStart"/>
      <w:r w:rsidRPr="00405E47">
        <w:rPr>
          <w:rFonts w:ascii="Times New Roman" w:eastAsia="Times New Roman" w:hAnsi="Times New Roman" w:cs="Times New Roman"/>
          <w:i/>
          <w:iCs/>
        </w:rPr>
        <w:t>Suárez</w:t>
      </w:r>
      <w:proofErr w:type="spellEnd"/>
      <w:r w:rsidRPr="00405E47">
        <w:rPr>
          <w:rFonts w:ascii="Times New Roman" w:eastAsia="Times New Roman" w:hAnsi="Times New Roman" w:cs="Times New Roman"/>
          <w:i/>
          <w:iCs/>
        </w:rPr>
        <w:t xml:space="preserve"> changes gears</w:t>
      </w:r>
      <w:r w:rsidRPr="00405E47">
        <w:rPr>
          <w:rFonts w:ascii="Times New Roman" w:eastAsia="Times New Roman" w:hAnsi="Times New Roman" w:cs="Times New Roman"/>
        </w:rPr>
        <w:t>. Candlewick Press.</w:t>
      </w:r>
      <w:r w:rsidRPr="00405E47">
        <w:rPr>
          <w:rFonts w:ascii="Times New Roman" w:eastAsia="Times New Roman" w:hAnsi="Times New Roman" w:cs="Times New Roman"/>
        </w:rPr>
        <w:br/>
        <w:t xml:space="preserve">Smith, C. L. (2018). </w:t>
      </w:r>
      <w:r w:rsidRPr="00405E47">
        <w:rPr>
          <w:rFonts w:ascii="Times New Roman" w:eastAsia="Times New Roman" w:hAnsi="Times New Roman" w:cs="Times New Roman"/>
          <w:i/>
          <w:iCs/>
        </w:rPr>
        <w:t>Hearts unbroken</w:t>
      </w:r>
      <w:r w:rsidRPr="00405E47">
        <w:rPr>
          <w:rFonts w:ascii="Times New Roman" w:eastAsia="Times New Roman" w:hAnsi="Times New Roman" w:cs="Times New Roman"/>
        </w:rPr>
        <w:t>. Candlewick Press.</w:t>
      </w:r>
      <w:r w:rsidRPr="00405E47">
        <w:rPr>
          <w:rFonts w:ascii="Times New Roman" w:eastAsia="Times New Roman" w:hAnsi="Times New Roman" w:cs="Times New Roman"/>
        </w:rPr>
        <w:br/>
      </w:r>
      <w:proofErr w:type="spellStart"/>
      <w:r w:rsidRPr="00405E47">
        <w:rPr>
          <w:rFonts w:ascii="Times New Roman" w:eastAsia="Times New Roman" w:hAnsi="Times New Roman" w:cs="Times New Roman"/>
        </w:rPr>
        <w:t>Zoboi</w:t>
      </w:r>
      <w:proofErr w:type="spellEnd"/>
      <w:r w:rsidRPr="00405E47">
        <w:rPr>
          <w:rFonts w:ascii="Times New Roman" w:eastAsia="Times New Roman" w:hAnsi="Times New Roman" w:cs="Times New Roman"/>
        </w:rPr>
        <w:t xml:space="preserve">, I. (2018). </w:t>
      </w:r>
      <w:r w:rsidRPr="00405E47">
        <w:rPr>
          <w:rFonts w:ascii="Times New Roman" w:eastAsia="Times New Roman" w:hAnsi="Times New Roman" w:cs="Times New Roman"/>
          <w:i/>
          <w:iCs/>
        </w:rPr>
        <w:t>American street</w:t>
      </w:r>
      <w:r w:rsidRPr="00405E47">
        <w:rPr>
          <w:rFonts w:ascii="Times New Roman" w:eastAsia="Times New Roman" w:hAnsi="Times New Roman" w:cs="Times New Roman"/>
        </w:rPr>
        <w:t>. Balzer + Bray, an imprint of HarperCollins Publishers.</w:t>
      </w:r>
    </w:p>
    <w:p w14:paraId="6487F268"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Graphic novels (choose one)</w:t>
      </w:r>
      <w:r w:rsidRPr="00405E47">
        <w:rPr>
          <w:rFonts w:ascii="Times New Roman" w:eastAsia="Times New Roman" w:hAnsi="Times New Roman" w:cs="Times New Roman"/>
          <w:b/>
          <w:bCs/>
        </w:rPr>
        <w:br/>
      </w:r>
      <w:proofErr w:type="spellStart"/>
      <w:r w:rsidRPr="00405E47">
        <w:rPr>
          <w:rFonts w:ascii="Times New Roman" w:eastAsia="Times New Roman" w:hAnsi="Times New Roman" w:cs="Times New Roman"/>
        </w:rPr>
        <w:t>Telgemeier</w:t>
      </w:r>
      <w:proofErr w:type="spellEnd"/>
      <w:r w:rsidRPr="00405E47">
        <w:rPr>
          <w:rFonts w:ascii="Times New Roman" w:eastAsia="Times New Roman" w:hAnsi="Times New Roman" w:cs="Times New Roman"/>
        </w:rPr>
        <w:t xml:space="preserve">, R. (2019). </w:t>
      </w:r>
      <w:r w:rsidRPr="00405E47">
        <w:rPr>
          <w:rFonts w:ascii="Times New Roman" w:eastAsia="Times New Roman" w:hAnsi="Times New Roman" w:cs="Times New Roman"/>
          <w:i/>
          <w:iCs/>
        </w:rPr>
        <w:t>Guts</w:t>
      </w:r>
      <w:r w:rsidRPr="00405E47">
        <w:rPr>
          <w:rFonts w:ascii="Times New Roman" w:eastAsia="Times New Roman" w:hAnsi="Times New Roman" w:cs="Times New Roman"/>
        </w:rPr>
        <w:t>. Graphix logo, an imprint of Scholastic.</w:t>
      </w:r>
      <w:r w:rsidRPr="00405E47">
        <w:rPr>
          <w:rFonts w:ascii="Times New Roman" w:eastAsia="Times New Roman" w:hAnsi="Times New Roman" w:cs="Times New Roman"/>
        </w:rPr>
        <w:br/>
      </w:r>
      <w:proofErr w:type="spellStart"/>
      <w:r w:rsidRPr="00405E47">
        <w:rPr>
          <w:rFonts w:ascii="Times New Roman" w:eastAsia="Times New Roman" w:hAnsi="Times New Roman" w:cs="Times New Roman"/>
        </w:rPr>
        <w:t>Krosoczka</w:t>
      </w:r>
      <w:proofErr w:type="spellEnd"/>
      <w:r w:rsidRPr="00405E47">
        <w:rPr>
          <w:rFonts w:ascii="Times New Roman" w:eastAsia="Times New Roman" w:hAnsi="Times New Roman" w:cs="Times New Roman"/>
        </w:rPr>
        <w:t xml:space="preserve">, J. (2019). </w:t>
      </w:r>
      <w:r w:rsidRPr="00405E47">
        <w:rPr>
          <w:rFonts w:ascii="Times New Roman" w:eastAsia="Times New Roman" w:hAnsi="Times New Roman" w:cs="Times New Roman"/>
          <w:i/>
          <w:iCs/>
        </w:rPr>
        <w:t xml:space="preserve">Hey, kiddo: How I lost my mother, found my father, and dealt with family addiction. </w:t>
      </w:r>
      <w:r w:rsidRPr="00405E47">
        <w:rPr>
          <w:rFonts w:ascii="Times New Roman" w:eastAsia="Times New Roman" w:hAnsi="Times New Roman" w:cs="Times New Roman"/>
        </w:rPr>
        <w:t>Scholastic.</w:t>
      </w:r>
      <w:r w:rsidRPr="00405E47">
        <w:rPr>
          <w:rFonts w:ascii="Times New Roman" w:eastAsia="Times New Roman" w:hAnsi="Times New Roman" w:cs="Times New Roman"/>
        </w:rPr>
        <w:br/>
        <w:t xml:space="preserve">Liu, M. M. (2018). </w:t>
      </w:r>
      <w:r w:rsidRPr="00405E47">
        <w:rPr>
          <w:rFonts w:ascii="Times New Roman" w:eastAsia="Times New Roman" w:hAnsi="Times New Roman" w:cs="Times New Roman"/>
          <w:i/>
          <w:iCs/>
        </w:rPr>
        <w:t>Monstress: Awakening</w:t>
      </w:r>
      <w:r w:rsidRPr="00405E47">
        <w:rPr>
          <w:rFonts w:ascii="Times New Roman" w:eastAsia="Times New Roman" w:hAnsi="Times New Roman" w:cs="Times New Roman"/>
        </w:rPr>
        <w:t xml:space="preserve"> (S. Takeda, Illus.). Image Comics.</w:t>
      </w:r>
    </w:p>
    <w:p w14:paraId="4E6B5EDD"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lastRenderedPageBreak/>
        <w:t>Traditional literature</w:t>
      </w:r>
      <w:r w:rsidRPr="00405E47">
        <w:rPr>
          <w:rFonts w:ascii="Times New Roman" w:eastAsia="Times New Roman" w:hAnsi="Times New Roman" w:cs="Times New Roman"/>
          <w:b/>
          <w:bCs/>
        </w:rPr>
        <w:br/>
      </w:r>
      <w:r w:rsidRPr="00405E47">
        <w:rPr>
          <w:rFonts w:ascii="Times New Roman" w:eastAsia="Times New Roman" w:hAnsi="Times New Roman" w:cs="Times New Roman"/>
        </w:rPr>
        <w:t xml:space="preserve">Bring to class one recently published traditional literature in picture book format </w:t>
      </w:r>
      <w:r w:rsidRPr="00405E47">
        <w:rPr>
          <w:rFonts w:ascii="Times New Roman" w:eastAsia="Times New Roman" w:hAnsi="Times New Roman" w:cs="Times New Roman"/>
        </w:rPr>
        <w:br/>
        <w:t xml:space="preserve">and, </w:t>
      </w:r>
      <w:r w:rsidRPr="00405E47">
        <w:rPr>
          <w:rFonts w:ascii="Times New Roman" w:eastAsia="Times New Roman" w:hAnsi="Times New Roman" w:cs="Times New Roman"/>
          <w:b/>
          <w:bCs/>
        </w:rPr>
        <w:t>(choose one)</w:t>
      </w:r>
      <w:r w:rsidRPr="00405E47">
        <w:rPr>
          <w:rFonts w:ascii="Times New Roman" w:eastAsia="Times New Roman" w:hAnsi="Times New Roman" w:cs="Times New Roman"/>
        </w:rPr>
        <w:t>:</w:t>
      </w:r>
      <w:r w:rsidRPr="00405E47">
        <w:rPr>
          <w:rFonts w:ascii="Times New Roman" w:eastAsia="Times New Roman" w:hAnsi="Times New Roman" w:cs="Times New Roman"/>
        </w:rPr>
        <w:br/>
        <w:t xml:space="preserve">Donnelly, J. (2020). </w:t>
      </w:r>
      <w:r w:rsidRPr="00405E47">
        <w:rPr>
          <w:rFonts w:ascii="Times New Roman" w:eastAsia="Times New Roman" w:hAnsi="Times New Roman" w:cs="Times New Roman"/>
          <w:i/>
          <w:iCs/>
        </w:rPr>
        <w:t>Stepsister</w:t>
      </w:r>
      <w:r w:rsidRPr="00405E47">
        <w:rPr>
          <w:rFonts w:ascii="Times New Roman" w:eastAsia="Times New Roman" w:hAnsi="Times New Roman" w:cs="Times New Roman"/>
        </w:rPr>
        <w:t>. Scholastic Press.</w:t>
      </w:r>
      <w:r w:rsidRPr="00405E47">
        <w:rPr>
          <w:rFonts w:ascii="Times New Roman" w:eastAsia="Times New Roman" w:hAnsi="Times New Roman" w:cs="Times New Roman"/>
        </w:rPr>
        <w:br/>
        <w:t xml:space="preserve">Lo, M. (2010). </w:t>
      </w:r>
      <w:r w:rsidRPr="00405E47">
        <w:rPr>
          <w:rFonts w:ascii="Times New Roman" w:eastAsia="Times New Roman" w:hAnsi="Times New Roman" w:cs="Times New Roman"/>
          <w:i/>
          <w:iCs/>
        </w:rPr>
        <w:t>Ash</w:t>
      </w:r>
      <w:r w:rsidRPr="00405E47">
        <w:rPr>
          <w:rFonts w:ascii="Times New Roman" w:eastAsia="Times New Roman" w:hAnsi="Times New Roman" w:cs="Times New Roman"/>
        </w:rPr>
        <w:t>. Little, Brown.</w:t>
      </w:r>
    </w:p>
    <w:p w14:paraId="08233162"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Fantasy (choose one)</w:t>
      </w:r>
      <w:r w:rsidRPr="00405E47">
        <w:rPr>
          <w:rFonts w:ascii="Times New Roman" w:eastAsia="Times New Roman" w:hAnsi="Times New Roman" w:cs="Times New Roman"/>
          <w:b/>
          <w:bCs/>
        </w:rPr>
        <w:br/>
      </w:r>
      <w:r w:rsidRPr="00405E47">
        <w:rPr>
          <w:rFonts w:ascii="Times New Roman" w:eastAsia="Times New Roman" w:hAnsi="Times New Roman" w:cs="Times New Roman"/>
        </w:rPr>
        <w:t xml:space="preserve">Riordan, R. (2005). </w:t>
      </w:r>
      <w:r w:rsidRPr="00405E47">
        <w:rPr>
          <w:rFonts w:ascii="Times New Roman" w:eastAsia="Times New Roman" w:hAnsi="Times New Roman" w:cs="Times New Roman"/>
          <w:i/>
          <w:iCs/>
        </w:rPr>
        <w:t>The lightning thief</w:t>
      </w:r>
      <w:r w:rsidRPr="00405E47">
        <w:rPr>
          <w:rFonts w:ascii="Times New Roman" w:eastAsia="Times New Roman" w:hAnsi="Times New Roman" w:cs="Times New Roman"/>
        </w:rPr>
        <w:t>. New York, NY: Miramax Books/Hyperion Books for Children.</w:t>
      </w:r>
      <w:r w:rsidRPr="00405E47">
        <w:rPr>
          <w:rFonts w:ascii="Times New Roman" w:eastAsia="Times New Roman" w:hAnsi="Times New Roman" w:cs="Times New Roman"/>
        </w:rPr>
        <w:br/>
      </w:r>
      <w:proofErr w:type="spellStart"/>
      <w:r w:rsidRPr="00405E47">
        <w:rPr>
          <w:rFonts w:ascii="Times New Roman" w:eastAsia="Times New Roman" w:hAnsi="Times New Roman" w:cs="Times New Roman"/>
        </w:rPr>
        <w:t>Gaiman</w:t>
      </w:r>
      <w:proofErr w:type="spellEnd"/>
      <w:r w:rsidRPr="00405E47">
        <w:rPr>
          <w:rFonts w:ascii="Times New Roman" w:eastAsia="Times New Roman" w:hAnsi="Times New Roman" w:cs="Times New Roman"/>
        </w:rPr>
        <w:t xml:space="preserve">, N., and McKean, D. </w:t>
      </w:r>
      <w:r w:rsidRPr="00405E47">
        <w:rPr>
          <w:rFonts w:ascii="Times New Roman" w:eastAsia="Times New Roman" w:hAnsi="Times New Roman" w:cs="Times New Roman"/>
          <w:i/>
          <w:iCs/>
        </w:rPr>
        <w:t xml:space="preserve">The graveyard </w:t>
      </w:r>
      <w:proofErr w:type="gramStart"/>
      <w:r w:rsidRPr="00405E47">
        <w:rPr>
          <w:rFonts w:ascii="Times New Roman" w:eastAsia="Times New Roman" w:hAnsi="Times New Roman" w:cs="Times New Roman"/>
          <w:i/>
          <w:iCs/>
        </w:rPr>
        <w:t>book</w:t>
      </w:r>
      <w:proofErr w:type="gramEnd"/>
      <w:r w:rsidRPr="00405E47">
        <w:rPr>
          <w:rFonts w:ascii="Times New Roman" w:eastAsia="Times New Roman" w:hAnsi="Times New Roman" w:cs="Times New Roman"/>
        </w:rPr>
        <w:t>. (2008). New York, NY: HarperCollins.</w:t>
      </w:r>
      <w:r w:rsidRPr="00405E47">
        <w:rPr>
          <w:rFonts w:ascii="Times New Roman" w:eastAsia="Times New Roman" w:hAnsi="Times New Roman" w:cs="Times New Roman"/>
        </w:rPr>
        <w:br/>
        <w:t xml:space="preserve">Ruby, L. (2019). </w:t>
      </w:r>
      <w:r w:rsidRPr="00405E47">
        <w:rPr>
          <w:rFonts w:ascii="Times New Roman" w:eastAsia="Times New Roman" w:hAnsi="Times New Roman" w:cs="Times New Roman"/>
          <w:i/>
          <w:iCs/>
        </w:rPr>
        <w:t>Thirteen doorways, wolves behind them all</w:t>
      </w:r>
      <w:r w:rsidRPr="00405E47">
        <w:rPr>
          <w:rFonts w:ascii="Times New Roman" w:eastAsia="Times New Roman" w:hAnsi="Times New Roman" w:cs="Times New Roman"/>
        </w:rPr>
        <w:t>. Balzer + Bray, an imprint of HarperCollins Publishers.</w:t>
      </w:r>
    </w:p>
    <w:p w14:paraId="492A420F"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Poetry (choose one)</w:t>
      </w:r>
      <w:r w:rsidRPr="00405E47">
        <w:rPr>
          <w:rFonts w:ascii="Times New Roman" w:eastAsia="Times New Roman" w:hAnsi="Times New Roman" w:cs="Times New Roman"/>
          <w:b/>
          <w:bCs/>
        </w:rPr>
        <w:br/>
      </w:r>
      <w:r w:rsidRPr="00405E47">
        <w:rPr>
          <w:rFonts w:ascii="Times New Roman" w:eastAsia="Times New Roman" w:hAnsi="Times New Roman" w:cs="Times New Roman"/>
        </w:rPr>
        <w:t xml:space="preserve">Woodson, J. (2003). </w:t>
      </w:r>
      <w:r w:rsidRPr="00405E47">
        <w:rPr>
          <w:rFonts w:ascii="Times New Roman" w:eastAsia="Times New Roman" w:hAnsi="Times New Roman" w:cs="Times New Roman"/>
          <w:i/>
          <w:iCs/>
        </w:rPr>
        <w:t>Locomotion</w:t>
      </w:r>
      <w:r w:rsidRPr="00405E47">
        <w:rPr>
          <w:rFonts w:ascii="Times New Roman" w:eastAsia="Times New Roman" w:hAnsi="Times New Roman" w:cs="Times New Roman"/>
        </w:rPr>
        <w:t>. New York: G.P. Putnam's Sons.</w:t>
      </w:r>
      <w:r w:rsidRPr="00405E47">
        <w:rPr>
          <w:rFonts w:ascii="Times New Roman" w:eastAsia="Times New Roman" w:hAnsi="Times New Roman" w:cs="Times New Roman"/>
        </w:rPr>
        <w:br/>
        <w:t xml:space="preserve">Acevedo, E. (2020). </w:t>
      </w:r>
      <w:r w:rsidRPr="00405E47">
        <w:rPr>
          <w:rFonts w:ascii="Times New Roman" w:eastAsia="Times New Roman" w:hAnsi="Times New Roman" w:cs="Times New Roman"/>
          <w:i/>
          <w:iCs/>
        </w:rPr>
        <w:t>The poet X</w:t>
      </w:r>
      <w:r w:rsidRPr="00405E47">
        <w:rPr>
          <w:rFonts w:ascii="Times New Roman" w:eastAsia="Times New Roman" w:hAnsi="Times New Roman" w:cs="Times New Roman"/>
        </w:rPr>
        <w:t xml:space="preserve">. </w:t>
      </w:r>
      <w:proofErr w:type="spellStart"/>
      <w:r w:rsidRPr="00405E47">
        <w:rPr>
          <w:rFonts w:ascii="Times New Roman" w:eastAsia="Times New Roman" w:hAnsi="Times New Roman" w:cs="Times New Roman"/>
        </w:rPr>
        <w:t>HarperTeen</w:t>
      </w:r>
      <w:proofErr w:type="spellEnd"/>
      <w:r w:rsidRPr="00405E47">
        <w:rPr>
          <w:rFonts w:ascii="Times New Roman" w:eastAsia="Times New Roman" w:hAnsi="Times New Roman" w:cs="Times New Roman"/>
        </w:rPr>
        <w:t>, an imprint of HarperCollins Publishers.</w:t>
      </w:r>
    </w:p>
    <w:p w14:paraId="753521E5"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Historical realistic fiction (choose one)</w:t>
      </w:r>
      <w:r w:rsidRPr="00405E47">
        <w:rPr>
          <w:rFonts w:ascii="Times New Roman" w:eastAsia="Times New Roman" w:hAnsi="Times New Roman" w:cs="Times New Roman"/>
          <w:b/>
          <w:bCs/>
        </w:rPr>
        <w:br/>
      </w:r>
      <w:r w:rsidRPr="00405E47">
        <w:rPr>
          <w:rFonts w:ascii="Times New Roman" w:eastAsia="Times New Roman" w:hAnsi="Times New Roman" w:cs="Times New Roman"/>
        </w:rPr>
        <w:t xml:space="preserve">Curtis, C. (1999). </w:t>
      </w:r>
      <w:r w:rsidRPr="00405E47">
        <w:rPr>
          <w:rFonts w:ascii="Times New Roman" w:eastAsia="Times New Roman" w:hAnsi="Times New Roman" w:cs="Times New Roman"/>
          <w:i/>
          <w:iCs/>
        </w:rPr>
        <w:t>Bud, not Buddy</w:t>
      </w:r>
      <w:r w:rsidRPr="00405E47">
        <w:rPr>
          <w:rFonts w:ascii="Times New Roman" w:eastAsia="Times New Roman" w:hAnsi="Times New Roman" w:cs="Times New Roman"/>
        </w:rPr>
        <w:t>. New York, NY: Delacorte Press.</w:t>
      </w:r>
      <w:r w:rsidRPr="00405E47">
        <w:rPr>
          <w:rFonts w:ascii="Times New Roman" w:eastAsia="Times New Roman" w:hAnsi="Times New Roman" w:cs="Times New Roman"/>
        </w:rPr>
        <w:br/>
        <w:t xml:space="preserve">Vanderpool, C. (2010). </w:t>
      </w:r>
      <w:r w:rsidRPr="00405E47">
        <w:rPr>
          <w:rFonts w:ascii="Times New Roman" w:eastAsia="Times New Roman" w:hAnsi="Times New Roman" w:cs="Times New Roman"/>
          <w:i/>
          <w:iCs/>
        </w:rPr>
        <w:t>Moon over Manifest</w:t>
      </w:r>
      <w:r w:rsidRPr="00405E47">
        <w:rPr>
          <w:rFonts w:ascii="Times New Roman" w:eastAsia="Times New Roman" w:hAnsi="Times New Roman" w:cs="Times New Roman"/>
        </w:rPr>
        <w:t>. New York, NY: Delacorte Press.  </w:t>
      </w:r>
      <w:r w:rsidRPr="00405E47">
        <w:rPr>
          <w:rFonts w:ascii="Times New Roman" w:eastAsia="Times New Roman" w:hAnsi="Times New Roman" w:cs="Times New Roman"/>
        </w:rPr>
        <w:br/>
        <w:t xml:space="preserve">Ryan, P. M. (2000). </w:t>
      </w:r>
      <w:r w:rsidRPr="00405E47">
        <w:rPr>
          <w:rFonts w:ascii="Times New Roman" w:eastAsia="Times New Roman" w:hAnsi="Times New Roman" w:cs="Times New Roman"/>
          <w:i/>
          <w:iCs/>
        </w:rPr>
        <w:t>Esperanza rising</w:t>
      </w:r>
      <w:r w:rsidRPr="00405E47">
        <w:rPr>
          <w:rFonts w:ascii="Times New Roman" w:eastAsia="Times New Roman" w:hAnsi="Times New Roman" w:cs="Times New Roman"/>
        </w:rPr>
        <w:t>. New York, NY: Scholastic Press.</w:t>
      </w:r>
      <w:r w:rsidRPr="00405E47">
        <w:rPr>
          <w:rFonts w:ascii="Times New Roman" w:eastAsia="Times New Roman" w:hAnsi="Times New Roman" w:cs="Times New Roman"/>
        </w:rPr>
        <w:br/>
      </w:r>
      <w:proofErr w:type="spellStart"/>
      <w:r w:rsidRPr="00405E47">
        <w:rPr>
          <w:rFonts w:ascii="Times New Roman" w:eastAsia="Times New Roman" w:hAnsi="Times New Roman" w:cs="Times New Roman"/>
        </w:rPr>
        <w:t>Pérez</w:t>
      </w:r>
      <w:proofErr w:type="spellEnd"/>
      <w:r w:rsidRPr="00405E47">
        <w:rPr>
          <w:rFonts w:ascii="Times New Roman" w:eastAsia="Times New Roman" w:hAnsi="Times New Roman" w:cs="Times New Roman"/>
        </w:rPr>
        <w:t xml:space="preserve">, A. H. (2019). </w:t>
      </w:r>
      <w:r w:rsidRPr="00405E47">
        <w:rPr>
          <w:rFonts w:ascii="Times New Roman" w:eastAsia="Times New Roman" w:hAnsi="Times New Roman" w:cs="Times New Roman"/>
          <w:i/>
          <w:iCs/>
        </w:rPr>
        <w:t>Out of darkness</w:t>
      </w:r>
      <w:r w:rsidRPr="00405E47">
        <w:rPr>
          <w:rFonts w:ascii="Times New Roman" w:eastAsia="Times New Roman" w:hAnsi="Times New Roman" w:cs="Times New Roman"/>
        </w:rPr>
        <w:t>. Holiday House.</w:t>
      </w:r>
    </w:p>
    <w:p w14:paraId="12625657"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Biography</w:t>
      </w:r>
      <w:r w:rsidRPr="00405E47">
        <w:rPr>
          <w:rFonts w:ascii="Times New Roman" w:eastAsia="Times New Roman" w:hAnsi="Times New Roman" w:cs="Times New Roman"/>
          <w:b/>
          <w:bCs/>
        </w:rPr>
        <w:br/>
      </w:r>
      <w:r w:rsidRPr="00405E47">
        <w:rPr>
          <w:rFonts w:ascii="Times New Roman" w:eastAsia="Times New Roman" w:hAnsi="Times New Roman" w:cs="Times New Roman"/>
        </w:rPr>
        <w:t>Bring to class a recently published picture book biography. Choose a subject from a culture different from your own.</w:t>
      </w:r>
      <w:r w:rsidRPr="00405E47">
        <w:rPr>
          <w:rFonts w:ascii="Times New Roman" w:eastAsia="Times New Roman" w:hAnsi="Times New Roman" w:cs="Times New Roman"/>
        </w:rPr>
        <w:br/>
        <w:t xml:space="preserve">and </w:t>
      </w:r>
      <w:r w:rsidRPr="00405E47">
        <w:rPr>
          <w:rFonts w:ascii="Times New Roman" w:eastAsia="Times New Roman" w:hAnsi="Times New Roman" w:cs="Times New Roman"/>
          <w:b/>
          <w:bCs/>
        </w:rPr>
        <w:t>(choose one):</w:t>
      </w:r>
      <w:r w:rsidRPr="00405E47">
        <w:rPr>
          <w:rFonts w:ascii="Times New Roman" w:eastAsia="Times New Roman" w:hAnsi="Times New Roman" w:cs="Times New Roman"/>
          <w:b/>
          <w:bCs/>
        </w:rPr>
        <w:br/>
      </w:r>
      <w:r w:rsidRPr="00405E47">
        <w:rPr>
          <w:rFonts w:ascii="Times New Roman" w:eastAsia="Times New Roman" w:hAnsi="Times New Roman" w:cs="Times New Roman"/>
        </w:rPr>
        <w:t xml:space="preserve">Gharib, M. (2019). </w:t>
      </w:r>
      <w:r w:rsidRPr="00405E47">
        <w:rPr>
          <w:rFonts w:ascii="Times New Roman" w:eastAsia="Times New Roman" w:hAnsi="Times New Roman" w:cs="Times New Roman"/>
          <w:i/>
          <w:iCs/>
        </w:rPr>
        <w:t>I was their American dream: A graphic memoir</w:t>
      </w:r>
      <w:r w:rsidRPr="00405E47">
        <w:rPr>
          <w:rFonts w:ascii="Times New Roman" w:eastAsia="Times New Roman" w:hAnsi="Times New Roman" w:cs="Times New Roman"/>
        </w:rPr>
        <w:t>. Clarkson Potter.</w:t>
      </w:r>
      <w:r w:rsidRPr="00405E47">
        <w:rPr>
          <w:rFonts w:ascii="Times New Roman" w:eastAsia="Times New Roman" w:hAnsi="Times New Roman" w:cs="Times New Roman"/>
        </w:rPr>
        <w:br/>
      </w:r>
      <w:proofErr w:type="spellStart"/>
      <w:r w:rsidRPr="00405E47">
        <w:rPr>
          <w:rFonts w:ascii="Times New Roman" w:eastAsia="Times New Roman" w:hAnsi="Times New Roman" w:cs="Times New Roman"/>
        </w:rPr>
        <w:t>Heiligman</w:t>
      </w:r>
      <w:proofErr w:type="spellEnd"/>
      <w:r w:rsidRPr="00405E47">
        <w:rPr>
          <w:rFonts w:ascii="Times New Roman" w:eastAsia="Times New Roman" w:hAnsi="Times New Roman" w:cs="Times New Roman"/>
        </w:rPr>
        <w:t xml:space="preserve">, D. (2008). </w:t>
      </w:r>
      <w:r w:rsidRPr="00405E47">
        <w:rPr>
          <w:rFonts w:ascii="Times New Roman" w:eastAsia="Times New Roman" w:hAnsi="Times New Roman" w:cs="Times New Roman"/>
          <w:i/>
          <w:iCs/>
        </w:rPr>
        <w:t xml:space="preserve">Charles and Emma: The </w:t>
      </w:r>
      <w:proofErr w:type="spellStart"/>
      <w:r w:rsidRPr="00405E47">
        <w:rPr>
          <w:rFonts w:ascii="Times New Roman" w:eastAsia="Times New Roman" w:hAnsi="Times New Roman" w:cs="Times New Roman"/>
          <w:i/>
          <w:iCs/>
        </w:rPr>
        <w:t>Darwins</w:t>
      </w:r>
      <w:proofErr w:type="spellEnd"/>
      <w:r w:rsidRPr="00405E47">
        <w:rPr>
          <w:rFonts w:ascii="Times New Roman" w:eastAsia="Times New Roman" w:hAnsi="Times New Roman" w:cs="Times New Roman"/>
          <w:i/>
          <w:iCs/>
        </w:rPr>
        <w:t>' leap of faith</w:t>
      </w:r>
      <w:r w:rsidRPr="00405E47">
        <w:rPr>
          <w:rFonts w:ascii="Times New Roman" w:eastAsia="Times New Roman" w:hAnsi="Times New Roman" w:cs="Times New Roman"/>
        </w:rPr>
        <w:t>. Henry Holt &amp; Company.</w:t>
      </w:r>
      <w:r w:rsidRPr="00405E47">
        <w:rPr>
          <w:rFonts w:ascii="Times New Roman" w:eastAsia="Times New Roman" w:hAnsi="Times New Roman" w:cs="Times New Roman"/>
        </w:rPr>
        <w:br/>
        <w:t xml:space="preserve">Lewis, J., &amp; Aydin, A. (2016). </w:t>
      </w:r>
      <w:r w:rsidRPr="00405E47">
        <w:rPr>
          <w:rFonts w:ascii="Times New Roman" w:eastAsia="Times New Roman" w:hAnsi="Times New Roman" w:cs="Times New Roman"/>
          <w:i/>
          <w:iCs/>
        </w:rPr>
        <w:t>March: Book three</w:t>
      </w:r>
      <w:r w:rsidRPr="00405E47">
        <w:rPr>
          <w:rFonts w:ascii="Times New Roman" w:eastAsia="Times New Roman" w:hAnsi="Times New Roman" w:cs="Times New Roman"/>
        </w:rPr>
        <w:t xml:space="preserve"> (N. Powell, Illus.). Top Shelf Productions.</w:t>
      </w:r>
    </w:p>
    <w:p w14:paraId="6196FCBA"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Informational books</w:t>
      </w:r>
      <w:r w:rsidRPr="00405E47">
        <w:rPr>
          <w:rFonts w:ascii="Times New Roman" w:eastAsia="Times New Roman" w:hAnsi="Times New Roman" w:cs="Times New Roman"/>
          <w:b/>
          <w:bCs/>
        </w:rPr>
        <w:br/>
      </w:r>
      <w:r w:rsidRPr="00405E47">
        <w:rPr>
          <w:rFonts w:ascii="Times New Roman" w:eastAsia="Times New Roman" w:hAnsi="Times New Roman" w:cs="Times New Roman"/>
        </w:rPr>
        <w:t>Bring to class a recently published informational book in picture book format.</w:t>
      </w:r>
      <w:r w:rsidRPr="00405E47">
        <w:rPr>
          <w:rFonts w:ascii="Times New Roman" w:eastAsia="Times New Roman" w:hAnsi="Times New Roman" w:cs="Times New Roman"/>
        </w:rPr>
        <w:br/>
        <w:t>and</w:t>
      </w:r>
      <w:r w:rsidRPr="00405E47">
        <w:rPr>
          <w:rFonts w:ascii="Times New Roman" w:eastAsia="Times New Roman" w:hAnsi="Times New Roman" w:cs="Times New Roman"/>
        </w:rPr>
        <w:br/>
        <w:t xml:space="preserve">Reynolds, J., &amp; </w:t>
      </w:r>
      <w:proofErr w:type="spellStart"/>
      <w:r w:rsidRPr="00405E47">
        <w:rPr>
          <w:rFonts w:ascii="Times New Roman" w:eastAsia="Times New Roman" w:hAnsi="Times New Roman" w:cs="Times New Roman"/>
        </w:rPr>
        <w:t>Kendi</w:t>
      </w:r>
      <w:proofErr w:type="spellEnd"/>
      <w:r w:rsidRPr="00405E47">
        <w:rPr>
          <w:rFonts w:ascii="Times New Roman" w:eastAsia="Times New Roman" w:hAnsi="Times New Roman" w:cs="Times New Roman"/>
        </w:rPr>
        <w:t xml:space="preserve">, I. X. (2020). </w:t>
      </w:r>
      <w:r w:rsidRPr="00405E47">
        <w:rPr>
          <w:rFonts w:ascii="Times New Roman" w:eastAsia="Times New Roman" w:hAnsi="Times New Roman" w:cs="Times New Roman"/>
          <w:i/>
          <w:iCs/>
        </w:rPr>
        <w:t>Stamped: Racism, antiracism, and you</w:t>
      </w:r>
      <w:r w:rsidRPr="00405E47">
        <w:rPr>
          <w:rFonts w:ascii="Times New Roman" w:eastAsia="Times New Roman" w:hAnsi="Times New Roman" w:cs="Times New Roman"/>
        </w:rPr>
        <w:t>. Little, Brown and Company.</w:t>
      </w:r>
    </w:p>
    <w:p w14:paraId="786A6374"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Babies &amp; toddlers</w:t>
      </w:r>
      <w:r w:rsidRPr="00405E47">
        <w:rPr>
          <w:rFonts w:ascii="Times New Roman" w:eastAsia="Times New Roman" w:hAnsi="Times New Roman" w:cs="Times New Roman"/>
          <w:b/>
          <w:bCs/>
        </w:rPr>
        <w:br/>
      </w:r>
      <w:r w:rsidRPr="00405E47">
        <w:rPr>
          <w:rFonts w:ascii="Times New Roman" w:eastAsia="Times New Roman" w:hAnsi="Times New Roman" w:cs="Times New Roman"/>
        </w:rPr>
        <w:t>Bring to class one book appropriate for babies or toddlers (board book, concept book, alphabet book, nursery rhymes, etc.).</w:t>
      </w:r>
    </w:p>
    <w:p w14:paraId="24764AF5"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Additional readings</w:t>
      </w:r>
      <w:r w:rsidRPr="00405E47">
        <w:rPr>
          <w:rFonts w:ascii="Times New Roman" w:eastAsia="Times New Roman" w:hAnsi="Times New Roman" w:cs="Times New Roman"/>
        </w:rPr>
        <w:t xml:space="preserve">: Articles, blog posts, videos, and other readings are required each week and are posted in the </w:t>
      </w:r>
      <w:hyperlink r:id="rId6" w:tgtFrame="_blank" w:history="1">
        <w:r w:rsidRPr="00405E47">
          <w:rPr>
            <w:rFonts w:ascii="Times New Roman" w:eastAsia="Times New Roman" w:hAnsi="Times New Roman" w:cs="Times New Roman"/>
            <w:color w:val="0000FF"/>
            <w:u w:val="single"/>
          </w:rPr>
          <w:t>week’s module in Canvas</w:t>
        </w:r>
      </w:hyperlink>
      <w:r w:rsidRPr="00405E47">
        <w:rPr>
          <w:rFonts w:ascii="Times New Roman" w:eastAsia="Times New Roman" w:hAnsi="Times New Roman" w:cs="Times New Roman"/>
        </w:rPr>
        <w:t>.</w:t>
      </w:r>
    </w:p>
    <w:p w14:paraId="69266F8B"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Grading:</w:t>
      </w:r>
    </w:p>
    <w:p w14:paraId="02921FD6"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lastRenderedPageBreak/>
        <w:t>In-class participation &amp; attendance: 20%</w:t>
      </w:r>
      <w:r w:rsidRPr="00405E47">
        <w:rPr>
          <w:rFonts w:ascii="Times New Roman" w:eastAsia="Times New Roman" w:hAnsi="Times New Roman" w:cs="Times New Roman"/>
        </w:rPr>
        <w:br/>
        <w:t>Weekly and in-class assignments: 55%</w:t>
      </w:r>
      <w:r w:rsidRPr="00405E47">
        <w:rPr>
          <w:rFonts w:ascii="Times New Roman" w:eastAsia="Times New Roman" w:hAnsi="Times New Roman" w:cs="Times New Roman"/>
        </w:rPr>
        <w:br/>
        <w:t>Literacy grant proposal: 25%</w:t>
      </w:r>
    </w:p>
    <w:p w14:paraId="3ADBFD47"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In-class participation &amp; attendance (20%)</w:t>
      </w:r>
      <w:r w:rsidRPr="00405E47">
        <w:rPr>
          <w:rFonts w:ascii="Times New Roman" w:eastAsia="Times New Roman" w:hAnsi="Times New Roman" w:cs="Times New Roman"/>
        </w:rPr>
        <w:t xml:space="preserve">: ​Students are expected to be in class each session and participate actively in oral discussions and group activities. Readings for that week’s class will prepare students for active participation in discussions and group work and must be completed </w:t>
      </w:r>
      <w:r w:rsidRPr="00405E47">
        <w:rPr>
          <w:rFonts w:ascii="Times New Roman" w:eastAsia="Times New Roman" w:hAnsi="Times New Roman" w:cs="Times New Roman"/>
          <w:i/>
          <w:iCs/>
        </w:rPr>
        <w:t>before</w:t>
      </w:r>
      <w:r w:rsidRPr="00405E47">
        <w:rPr>
          <w:rFonts w:ascii="Times New Roman" w:eastAsia="Times New Roman" w:hAnsi="Times New Roman" w:cs="Times New Roman"/>
        </w:rPr>
        <w:t xml:space="preserve"> class.</w:t>
      </w:r>
    </w:p>
    <w:p w14:paraId="249070E7"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Grades will be given for small group participation in selected activities each week. These assignments are typically worth 2 points. If you are in class and participate in each activity, you will receive credit. If you forget to bring materials in which we are using for an activity, or you are absent from class for any reason, you will receive no credit until you submit the assignment in written form. If the assignment was accomplished with a partner or partners, you will be required to submit all of the work that was completed in class. You have </w:t>
      </w:r>
      <w:r w:rsidRPr="00405E47">
        <w:rPr>
          <w:rFonts w:ascii="Times New Roman" w:eastAsia="Times New Roman" w:hAnsi="Times New Roman" w:cs="Times New Roman"/>
          <w:b/>
          <w:bCs/>
        </w:rPr>
        <w:t>one week</w:t>
      </w:r>
      <w:r w:rsidRPr="00405E47">
        <w:rPr>
          <w:rFonts w:ascii="Times New Roman" w:eastAsia="Times New Roman" w:hAnsi="Times New Roman" w:cs="Times New Roman"/>
        </w:rPr>
        <w:t xml:space="preserve"> from the date the work was assigned to submit missed assignments and make up the </w:t>
      </w:r>
      <w:proofErr w:type="gramStart"/>
      <w:r w:rsidRPr="00405E47">
        <w:rPr>
          <w:rFonts w:ascii="Times New Roman" w:eastAsia="Times New Roman" w:hAnsi="Times New Roman" w:cs="Times New Roman"/>
        </w:rPr>
        <w:t>three hour</w:t>
      </w:r>
      <w:proofErr w:type="gramEnd"/>
      <w:r w:rsidRPr="00405E47">
        <w:rPr>
          <w:rFonts w:ascii="Times New Roman" w:eastAsia="Times New Roman" w:hAnsi="Times New Roman" w:cs="Times New Roman"/>
        </w:rPr>
        <w:t xml:space="preserve"> class.</w:t>
      </w:r>
    </w:p>
    <w:p w14:paraId="54480BCF"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Weekly and in-​class assignments (55%):</w:t>
      </w:r>
      <w:r w:rsidRPr="00405E47">
        <w:rPr>
          <w:rFonts w:ascii="Times New Roman" w:eastAsia="Times New Roman" w:hAnsi="Times New Roman" w:cs="Times New Roman"/>
        </w:rPr>
        <w:t xml:space="preserve"> ​Students will occasionally have assignments that are due at the time class begins. See the week’s module for assigned work and the due date and time. ​Module readings MUST be completed before the beginning of that week’s class. ​We will use time in class to build upon the assigned readings and written assignments, as well as exploring the course material in more depth. </w:t>
      </w:r>
      <w:r w:rsidRPr="00405E47">
        <w:rPr>
          <w:rFonts w:ascii="Times New Roman" w:eastAsia="Times New Roman" w:hAnsi="Times New Roman" w:cs="Times New Roman"/>
          <w:i/>
          <w:iCs/>
        </w:rPr>
        <w:t>In most cases, students will be completing written activities in ​class as well as engaging in discussions and group assignments.</w:t>
      </w:r>
      <w:r w:rsidRPr="00405E47">
        <w:rPr>
          <w:rFonts w:ascii="Times New Roman" w:eastAsia="Times New Roman" w:hAnsi="Times New Roman" w:cs="Times New Roman"/>
        </w:rPr>
        <w:t xml:space="preserve"> On occasion, these assignments will be extended to be due later in the week if there is not enough time to finish and submit during class. These assignments are typically worth 5-20 points.</w:t>
      </w:r>
    </w:p>
    <w:p w14:paraId="6AF9DF62"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Important note</w:t>
      </w:r>
      <w:r w:rsidRPr="00405E47">
        <w:rPr>
          <w:rFonts w:ascii="Times New Roman" w:eastAsia="Times New Roman" w:hAnsi="Times New Roman" w:cs="Times New Roman"/>
        </w:rPr>
        <w:t>: Attend all classes and bring required materials. One absence will not count against a student’s grade if prior notice of absence is received and all classwork is made up within a week of the absence. If the absence is due to an emergency and prior notice is not possible, please notify the professor as soon as you can. The opportunity to submit assignments due to an absence is not a free pass to miss class.  The professor has the prerogative to cease allowing students to submit work if more than one class is missed.</w:t>
      </w:r>
    </w:p>
    <w:p w14:paraId="0EFBB4FB"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Literacy grant proposal: 25%</w:t>
      </w:r>
    </w:p>
    <w:p w14:paraId="695AB6C1"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Course policies:</w:t>
      </w:r>
      <w:r w:rsidRPr="00405E47">
        <w:rPr>
          <w:rFonts w:ascii="Times New Roman" w:eastAsia="Times New Roman" w:hAnsi="Times New Roman" w:cs="Times New Roman"/>
          <w:b/>
          <w:bCs/>
        </w:rPr>
        <w:br/>
      </w:r>
      <w:r w:rsidRPr="00405E47">
        <w:rPr>
          <w:rFonts w:ascii="Times New Roman" w:eastAsia="Times New Roman" w:hAnsi="Times New Roman" w:cs="Times New Roman"/>
        </w:rPr>
        <w:t>Review the course learning objectives, expectations, grading, and class schedule (below). Each student and the instructor must agree to contribute their very best work and agree to the responsibilities below. One excused absence will not count against a student’s grade, but any missed work must be made up prior to the next class session. Prior notice of absence is required, unless the absence is due to an emergency before class. School of Information Grading Policy and UT Academic Integrity policy will be used. All assignments, including the Literacy Grant Proposal, must be submitted to pass the class.</w:t>
      </w:r>
    </w:p>
    <w:p w14:paraId="13D2461F" w14:textId="77777777" w:rsidR="00405E47" w:rsidRDefault="00405E47" w:rsidP="00405E47">
      <w:pPr>
        <w:spacing w:before="100" w:beforeAutospacing="1" w:after="100" w:afterAutospacing="1"/>
        <w:rPr>
          <w:rFonts w:ascii="Times New Roman" w:eastAsia="Times New Roman" w:hAnsi="Times New Roman" w:cs="Times New Roman"/>
          <w:b/>
          <w:bCs/>
        </w:rPr>
      </w:pPr>
    </w:p>
    <w:p w14:paraId="58220572" w14:textId="14CCE74E"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lastRenderedPageBreak/>
        <w:t>Student’s responsibilities:</w:t>
      </w:r>
    </w:p>
    <w:p w14:paraId="2C37BF81" w14:textId="77777777" w:rsidR="00405E47" w:rsidRPr="00405E47" w:rsidRDefault="00405E47" w:rsidP="00405E47">
      <w:pPr>
        <w:numPr>
          <w:ilvl w:val="0"/>
          <w:numId w:val="2"/>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Turn all assignments in on time.</w:t>
      </w:r>
    </w:p>
    <w:p w14:paraId="71BA9093" w14:textId="77777777" w:rsidR="00405E47" w:rsidRPr="00405E47" w:rsidRDefault="00405E47" w:rsidP="00405E47">
      <w:pPr>
        <w:numPr>
          <w:ilvl w:val="0"/>
          <w:numId w:val="2"/>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Check and respond to email daily M-F.</w:t>
      </w:r>
    </w:p>
    <w:p w14:paraId="1D495A01" w14:textId="77777777" w:rsidR="00405E47" w:rsidRPr="00405E47" w:rsidRDefault="00405E47" w:rsidP="00405E47">
      <w:pPr>
        <w:numPr>
          <w:ilvl w:val="0"/>
          <w:numId w:val="2"/>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Attend all classes. One excused absence will not count against a student’s grade. Prior notice of absence is required. If a student </w:t>
      </w:r>
      <w:proofErr w:type="gramStart"/>
      <w:r w:rsidRPr="00405E47">
        <w:rPr>
          <w:rFonts w:ascii="Times New Roman" w:eastAsia="Times New Roman" w:hAnsi="Times New Roman" w:cs="Times New Roman"/>
        </w:rPr>
        <w:t>misses</w:t>
      </w:r>
      <w:proofErr w:type="gramEnd"/>
      <w:r w:rsidRPr="00405E47">
        <w:rPr>
          <w:rFonts w:ascii="Times New Roman" w:eastAsia="Times New Roman" w:hAnsi="Times New Roman" w:cs="Times New Roman"/>
        </w:rPr>
        <w:t xml:space="preserve"> class, the in-class assignments must be completed by the next class session. The opportunity to submit assignments due to an absence is not a free pass to miss class. The professor has the prerogative to cease allowing students to submit work if more than one class is missed. It is the responsibility of the student to contact the professor for make-up work.</w:t>
      </w:r>
    </w:p>
    <w:p w14:paraId="220EA2EB" w14:textId="77777777" w:rsidR="00405E47" w:rsidRPr="00405E47" w:rsidRDefault="00405E47" w:rsidP="00405E47">
      <w:pPr>
        <w:numPr>
          <w:ilvl w:val="0"/>
          <w:numId w:val="2"/>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Turn in assignments at the beginning of the class session or by the time given. Assignments should be submitted in the format indicated for each unless otherwise specified.</w:t>
      </w:r>
    </w:p>
    <w:p w14:paraId="268CE0F2" w14:textId="77777777" w:rsidR="00405E47" w:rsidRPr="00405E47" w:rsidRDefault="00405E47" w:rsidP="00405E47">
      <w:pPr>
        <w:numPr>
          <w:ilvl w:val="0"/>
          <w:numId w:val="2"/>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Read and understand expectations regarding the UT Policy on Academic Integrity and the School of Information Grading Policy.</w:t>
      </w:r>
    </w:p>
    <w:p w14:paraId="059E7A03" w14:textId="77777777" w:rsidR="00405E47" w:rsidRPr="00405E47" w:rsidRDefault="00405E47" w:rsidP="00405E47">
      <w:pPr>
        <w:numPr>
          <w:ilvl w:val="0"/>
          <w:numId w:val="2"/>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Respect all class members. Read and follow proper etiquette in email, Zoom, and discussion board (Canvas) communications.</w:t>
      </w:r>
    </w:p>
    <w:p w14:paraId="2BBB6D41"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Professor’s responsibilities:</w:t>
      </w:r>
    </w:p>
    <w:p w14:paraId="505B17E0" w14:textId="77777777" w:rsidR="00405E47" w:rsidRPr="00405E47" w:rsidRDefault="00405E47" w:rsidP="00405E47">
      <w:pPr>
        <w:numPr>
          <w:ilvl w:val="0"/>
          <w:numId w:val="3"/>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Answer email within 24 hours on weekdays.</w:t>
      </w:r>
    </w:p>
    <w:p w14:paraId="51AFCE3B" w14:textId="77777777" w:rsidR="00405E47" w:rsidRPr="00405E47" w:rsidRDefault="00405E47" w:rsidP="00405E47">
      <w:pPr>
        <w:numPr>
          <w:ilvl w:val="0"/>
          <w:numId w:val="3"/>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Evaluate assignments considering the assessment criteria.</w:t>
      </w:r>
    </w:p>
    <w:p w14:paraId="60878FD0" w14:textId="77777777" w:rsidR="00405E47" w:rsidRPr="00405E47" w:rsidRDefault="00405E47" w:rsidP="00405E47">
      <w:pPr>
        <w:numPr>
          <w:ilvl w:val="0"/>
          <w:numId w:val="3"/>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Provide feedback on assignments within 2 weeks of the due date.</w:t>
      </w:r>
    </w:p>
    <w:p w14:paraId="4BA50B5C" w14:textId="77777777" w:rsidR="00405E47" w:rsidRPr="00405E47" w:rsidRDefault="00405E47" w:rsidP="00405E47">
      <w:pPr>
        <w:numPr>
          <w:ilvl w:val="0"/>
          <w:numId w:val="3"/>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Assist students with the course content, administrative issues, or technological support (as appropriate).</w:t>
      </w:r>
    </w:p>
    <w:p w14:paraId="15B19860" w14:textId="77777777" w:rsidR="00405E47" w:rsidRPr="00405E47" w:rsidRDefault="00405E47" w:rsidP="00405E47">
      <w:pPr>
        <w:spacing w:before="100" w:beforeAutospacing="1" w:after="100" w:afterAutospacing="1"/>
        <w:outlineLvl w:val="2"/>
        <w:rPr>
          <w:rFonts w:ascii="Times New Roman" w:eastAsia="Times New Roman" w:hAnsi="Times New Roman" w:cs="Times New Roman"/>
          <w:b/>
          <w:bCs/>
          <w:sz w:val="27"/>
          <w:szCs w:val="27"/>
        </w:rPr>
      </w:pPr>
      <w:r w:rsidRPr="00405E47">
        <w:rPr>
          <w:rFonts w:ascii="Times New Roman" w:eastAsia="Times New Roman" w:hAnsi="Times New Roman" w:cs="Times New Roman"/>
          <w:b/>
          <w:bCs/>
        </w:rPr>
        <w:t>Academic Integrity Expectations</w:t>
      </w:r>
    </w:p>
    <w:p w14:paraId="592F4715"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w:t>
      </w:r>
      <w:hyperlink r:id="rId7" w:history="1">
        <w:r w:rsidRPr="00405E47">
          <w:rPr>
            <w:rFonts w:ascii="Times New Roman" w:eastAsia="Times New Roman" w:hAnsi="Times New Roman" w:cs="Times New Roman"/>
            <w:color w:val="0000FF"/>
            <w:u w:val="single"/>
          </w:rPr>
          <w:t>http://deanofstudents.utexas.edu/conduct</w:t>
        </w:r>
      </w:hyperlink>
      <w:r w:rsidRPr="00405E47">
        <w:rPr>
          <w:rFonts w:ascii="Times New Roman" w:eastAsia="Times New Roman" w:hAnsi="Times New Roman" w:cs="Times New Roman"/>
        </w:rPr>
        <w:t>.</w:t>
      </w:r>
    </w:p>
    <w:p w14:paraId="05C6D0EA"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UNIVERSITY SYLLABUS ADDITIONS</w:t>
      </w:r>
    </w:p>
    <w:p w14:paraId="37496425"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Getting Help with technology</w:t>
      </w:r>
    </w:p>
    <w:p w14:paraId="1593AFB1"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Students needing help with technology in this course should contact the </w:t>
      </w:r>
      <w:hyperlink r:id="rId8" w:history="1">
        <w:r w:rsidRPr="00405E47">
          <w:rPr>
            <w:rFonts w:ascii="Times New Roman" w:eastAsia="Times New Roman" w:hAnsi="Times New Roman" w:cs="Times New Roman"/>
            <w:color w:val="0000FF"/>
            <w:u w:val="single"/>
          </w:rPr>
          <w:t>ITS Service Desk</w:t>
        </w:r>
      </w:hyperlink>
      <w:r w:rsidRPr="00405E47">
        <w:rPr>
          <w:rFonts w:ascii="Times New Roman" w:eastAsia="Times New Roman" w:hAnsi="Times New Roman" w:cs="Times New Roman"/>
        </w:rPr>
        <w:t xml:space="preserve"> or [insert contact information for your local support unit(s) and for course materials, software, hardware, or other technology used in your course].</w:t>
      </w:r>
    </w:p>
    <w:p w14:paraId="5DC7E161"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Content warning</w:t>
      </w:r>
    </w:p>
    <w:p w14:paraId="581E3C66"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Our classroom provides an open space for the critical and civil exchange of ideas. Some readings and other content in this course will include topics that some students may find offensive and/or </w:t>
      </w:r>
      <w:r w:rsidRPr="00405E47">
        <w:rPr>
          <w:rFonts w:ascii="Times New Roman" w:eastAsia="Times New Roman" w:hAnsi="Times New Roman" w:cs="Times New Roman"/>
        </w:rPr>
        <w:lastRenderedPageBreak/>
        <w:t>traumatizing. I’ll aim to forewarn students about potentially disturbing content and I ask all students to help to create an atmosphere of mutual respect and sensitivity.</w:t>
      </w:r>
    </w:p>
    <w:p w14:paraId="1B00000E"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Online Instruction </w:t>
      </w:r>
    </w:p>
    <w:p w14:paraId="6A0EDB3F"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In case of inclement weather or other unforeseen circumstances, the class may occasionally meet via Zoom. All students must use a UT Zoom account in order to participate in classes, office hours, and any UT affiliated events.</w:t>
      </w:r>
    </w:p>
    <w:p w14:paraId="56FDE8A3"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Class recording privacy</w:t>
      </w:r>
    </w:p>
    <w:p w14:paraId="65D28C81"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59652227"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Sharing of course materials is prohibited</w:t>
      </w:r>
    </w:p>
    <w:p w14:paraId="17DC2496"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It is a violation of the University’s Student Honor Code and an act of academic dishonesty. The University is well aware of the sites used for sharing materials, and any materials found on such sites that are associated with a specific student, or any suspected unauthorized sharing of materials, will be reported to</w:t>
      </w:r>
      <w:hyperlink r:id="rId9" w:history="1">
        <w:r w:rsidRPr="00405E47">
          <w:rPr>
            <w:rFonts w:ascii="Times New Roman" w:eastAsia="Times New Roman" w:hAnsi="Times New Roman" w:cs="Times New Roman"/>
            <w:color w:val="0000FF"/>
            <w:u w:val="single"/>
          </w:rPr>
          <w:t xml:space="preserve"> Student Conduct and Academic Integrity</w:t>
        </w:r>
      </w:hyperlink>
      <w:r w:rsidRPr="00405E47">
        <w:rPr>
          <w:rFonts w:ascii="Times New Roman" w:eastAsia="Times New Roman" w:hAnsi="Times New Roman" w:cs="Times New Roman"/>
        </w:rPr>
        <w:t xml:space="preserve"> in the</w:t>
      </w:r>
      <w:hyperlink r:id="rId10" w:history="1">
        <w:r w:rsidRPr="00405E47">
          <w:rPr>
            <w:rFonts w:ascii="Times New Roman" w:eastAsia="Times New Roman" w:hAnsi="Times New Roman" w:cs="Times New Roman"/>
            <w:color w:val="0000FF"/>
            <w:u w:val="single"/>
          </w:rPr>
          <w:t xml:space="preserve"> Office of the Dean of Students</w:t>
        </w:r>
      </w:hyperlink>
      <w:r w:rsidRPr="00405E47">
        <w:rPr>
          <w:rFonts w:ascii="Times New Roman" w:eastAsia="Times New Roman" w:hAnsi="Times New Roman" w:cs="Times New Roman"/>
        </w:rPr>
        <w:t>. These reports can result in sanctions, including failure of the course.</w:t>
      </w:r>
    </w:p>
    <w:p w14:paraId="73744FFA"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Personal pronoun preference</w:t>
      </w:r>
    </w:p>
    <w:p w14:paraId="502D2095"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name” with the Gender and Sexuality Center, which you can do so here:</w:t>
      </w:r>
      <w:hyperlink r:id="rId11" w:history="1">
        <w:r w:rsidRPr="00405E47">
          <w:rPr>
            <w:rFonts w:ascii="Times New Roman" w:eastAsia="Times New Roman" w:hAnsi="Times New Roman" w:cs="Times New Roman"/>
            <w:color w:val="0000FF"/>
            <w:u w:val="single"/>
          </w:rPr>
          <w:t> </w:t>
        </w:r>
      </w:hyperlink>
    </w:p>
    <w:p w14:paraId="6E47CA38" w14:textId="77777777" w:rsidR="00405E47" w:rsidRPr="00405E47" w:rsidRDefault="00405E47" w:rsidP="00405E47">
      <w:pPr>
        <w:spacing w:before="100" w:beforeAutospacing="1" w:after="100" w:afterAutospacing="1"/>
        <w:rPr>
          <w:rFonts w:ascii="Times New Roman" w:eastAsia="Times New Roman" w:hAnsi="Times New Roman" w:cs="Times New Roman"/>
        </w:rPr>
      </w:pPr>
      <w:hyperlink r:id="rId12" w:history="1">
        <w:r w:rsidRPr="00405E47">
          <w:rPr>
            <w:rFonts w:ascii="Times New Roman" w:eastAsia="Times New Roman" w:hAnsi="Times New Roman" w:cs="Times New Roman"/>
            <w:color w:val="0000FF"/>
            <w:u w:val="single"/>
          </w:rPr>
          <w:t>http://diversity.utexas.edu/genderandsexuality/publications-and-resources/</w:t>
        </w:r>
      </w:hyperlink>
      <w:r w:rsidRPr="00405E47">
        <w:rPr>
          <w:rFonts w:ascii="Times New Roman" w:eastAsia="Times New Roman" w:hAnsi="Times New Roman" w:cs="Times New Roman"/>
        </w:rPr>
        <w:t>. I will gladly honor your request to address you by a name that is different from what appears on the official roster, and by the gender pronouns you use (she/he/they/</w:t>
      </w:r>
      <w:proofErr w:type="spellStart"/>
      <w:r w:rsidRPr="00405E47">
        <w:rPr>
          <w:rFonts w:ascii="Times New Roman" w:eastAsia="Times New Roman" w:hAnsi="Times New Roman" w:cs="Times New Roman"/>
        </w:rPr>
        <w:t>ze</w:t>
      </w:r>
      <w:proofErr w:type="spellEnd"/>
      <w:r w:rsidRPr="00405E47">
        <w:rPr>
          <w:rFonts w:ascii="Times New Roman" w:eastAsia="Times New Roman" w:hAnsi="Times New Roman" w:cs="Times New Roman"/>
        </w:rPr>
        <w:t xml:space="preserve">, </w:t>
      </w:r>
      <w:proofErr w:type="spellStart"/>
      <w:r w:rsidRPr="00405E47">
        <w:rPr>
          <w:rFonts w:ascii="Times New Roman" w:eastAsia="Times New Roman" w:hAnsi="Times New Roman" w:cs="Times New Roman"/>
        </w:rPr>
        <w:t>etc</w:t>
      </w:r>
      <w:proofErr w:type="spellEnd"/>
      <w:r w:rsidRPr="00405E47">
        <w:rPr>
          <w:rFonts w:ascii="Times New Roman" w:eastAsia="Times New Roman" w:hAnsi="Times New Roman" w:cs="Times New Roman"/>
        </w:rPr>
        <w:t>). Please advise me of any changes early in the semester so that I may make appropriate updates to my records. For instructions on how to add your pronouns to Canvas, visit</w:t>
      </w:r>
      <w:hyperlink r:id="rId13" w:history="1">
        <w:r w:rsidRPr="00405E47">
          <w:rPr>
            <w:rFonts w:ascii="Times New Roman" w:eastAsia="Times New Roman" w:hAnsi="Times New Roman" w:cs="Times New Roman"/>
            <w:color w:val="0000FF"/>
            <w:u w:val="single"/>
          </w:rPr>
          <w:t xml:space="preserve"> https://utexas.instructure.com/courses/633028/pages/profile-pronouns</w:t>
        </w:r>
      </w:hyperlink>
      <w:r w:rsidRPr="00405E47">
        <w:rPr>
          <w:rFonts w:ascii="Times New Roman" w:eastAsia="Times New Roman" w:hAnsi="Times New Roman" w:cs="Times New Roman"/>
        </w:rPr>
        <w:t>.</w:t>
      </w:r>
    </w:p>
    <w:p w14:paraId="5325BB3B"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Student rights &amp; responsibilities </w:t>
      </w:r>
    </w:p>
    <w:p w14:paraId="698CAE0F" w14:textId="77777777" w:rsidR="00405E47" w:rsidRPr="00405E47" w:rsidRDefault="00405E47" w:rsidP="00405E47">
      <w:pPr>
        <w:numPr>
          <w:ilvl w:val="0"/>
          <w:numId w:val="4"/>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You have a right to a learning environment that supports mental and physical wellness.</w:t>
      </w:r>
    </w:p>
    <w:p w14:paraId="54FE574E" w14:textId="77777777" w:rsidR="00405E47" w:rsidRPr="00405E47" w:rsidRDefault="00405E47" w:rsidP="00405E47">
      <w:pPr>
        <w:numPr>
          <w:ilvl w:val="0"/>
          <w:numId w:val="4"/>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lastRenderedPageBreak/>
        <w:t>You have a right to respect.</w:t>
      </w:r>
    </w:p>
    <w:p w14:paraId="3C682DB8" w14:textId="77777777" w:rsidR="00405E47" w:rsidRPr="00405E47" w:rsidRDefault="00405E47" w:rsidP="00405E47">
      <w:pPr>
        <w:numPr>
          <w:ilvl w:val="0"/>
          <w:numId w:val="4"/>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You have a right to be assessed and graded fairly.</w:t>
      </w:r>
    </w:p>
    <w:p w14:paraId="03AEB248" w14:textId="77777777" w:rsidR="00405E47" w:rsidRPr="00405E47" w:rsidRDefault="00405E47" w:rsidP="00405E47">
      <w:pPr>
        <w:numPr>
          <w:ilvl w:val="0"/>
          <w:numId w:val="4"/>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You have a right to freedom of opinion and expression.</w:t>
      </w:r>
    </w:p>
    <w:p w14:paraId="5FFA1DBD" w14:textId="77777777" w:rsidR="00405E47" w:rsidRPr="00405E47" w:rsidRDefault="00405E47" w:rsidP="00405E47">
      <w:pPr>
        <w:numPr>
          <w:ilvl w:val="0"/>
          <w:numId w:val="4"/>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You have a right to privacy and confidentiality.</w:t>
      </w:r>
    </w:p>
    <w:p w14:paraId="1953D499" w14:textId="77777777" w:rsidR="00405E47" w:rsidRPr="00405E47" w:rsidRDefault="00405E47" w:rsidP="00405E47">
      <w:pPr>
        <w:numPr>
          <w:ilvl w:val="0"/>
          <w:numId w:val="4"/>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You have a right to meaningful and equal participation, to self-organize groups to improve your learning environment.</w:t>
      </w:r>
    </w:p>
    <w:p w14:paraId="400FAB80" w14:textId="77777777" w:rsidR="00405E47" w:rsidRPr="00405E47" w:rsidRDefault="00405E47" w:rsidP="00405E47">
      <w:pPr>
        <w:numPr>
          <w:ilvl w:val="0"/>
          <w:numId w:val="4"/>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You have a right to learn in an environment that is welcoming to all people. No student shall be isolated, excluded or diminished in any way.</w:t>
      </w:r>
    </w:p>
    <w:p w14:paraId="34333700"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With these rights come responsibilities:</w:t>
      </w:r>
    </w:p>
    <w:p w14:paraId="2BD1CB40" w14:textId="77777777" w:rsidR="00405E47" w:rsidRPr="00405E47" w:rsidRDefault="00405E47" w:rsidP="00405E47">
      <w:pPr>
        <w:numPr>
          <w:ilvl w:val="0"/>
          <w:numId w:val="5"/>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You are responsible for taking care of yourself, managing your time, and communicating with the teaching team and with others if things start to feel out of control or overwhelming.</w:t>
      </w:r>
    </w:p>
    <w:p w14:paraId="2A6F1E55" w14:textId="77777777" w:rsidR="00405E47" w:rsidRPr="00405E47" w:rsidRDefault="00405E47" w:rsidP="00405E47">
      <w:pPr>
        <w:numPr>
          <w:ilvl w:val="0"/>
          <w:numId w:val="5"/>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You are responsible for acting in a way that is worthy of respect and always respectful of others. </w:t>
      </w:r>
    </w:p>
    <w:p w14:paraId="03EB72AE" w14:textId="77777777" w:rsidR="00405E47" w:rsidRPr="00405E47" w:rsidRDefault="00405E47" w:rsidP="00405E47">
      <w:pPr>
        <w:numPr>
          <w:ilvl w:val="0"/>
          <w:numId w:val="5"/>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Your experience with this course is directly related to the quality of the energy that you bring to it, and your energy shapes the quality of your peers’ experiences.</w:t>
      </w:r>
    </w:p>
    <w:p w14:paraId="7A9B41D8" w14:textId="77777777" w:rsidR="00405E47" w:rsidRPr="00405E47" w:rsidRDefault="00405E47" w:rsidP="00405E47">
      <w:pPr>
        <w:numPr>
          <w:ilvl w:val="0"/>
          <w:numId w:val="5"/>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You are responsible for creating an inclusive environment and for speaking up when someone is excluded.</w:t>
      </w:r>
    </w:p>
    <w:p w14:paraId="3139E3FF" w14:textId="77777777" w:rsidR="00405E47" w:rsidRPr="00405E47" w:rsidRDefault="00405E47" w:rsidP="00405E47">
      <w:pPr>
        <w:numPr>
          <w:ilvl w:val="0"/>
          <w:numId w:val="5"/>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You are responsible for holding yourself accountable to these standards, holding each other to these standards, and holding the teaching team accountable as well. </w:t>
      </w:r>
    </w:p>
    <w:p w14:paraId="14EC701A"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Religious holy days </w:t>
      </w:r>
    </w:p>
    <w:p w14:paraId="4D954D57"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By</w:t>
      </w:r>
      <w:hyperlink r:id="rId14" w:history="1">
        <w:r w:rsidRPr="00405E47">
          <w:rPr>
            <w:rFonts w:ascii="Times New Roman" w:eastAsia="Times New Roman" w:hAnsi="Times New Roman" w:cs="Times New Roman"/>
            <w:color w:val="0000FF"/>
            <w:u w:val="single"/>
          </w:rPr>
          <w:t xml:space="preserve"> UT Austin policy</w:t>
        </w:r>
      </w:hyperlink>
      <w:r w:rsidRPr="00405E47">
        <w:rPr>
          <w:rFonts w:ascii="Times New Roman" w:eastAsia="Times New Roman" w:hAnsi="Times New Roman" w:cs="Times New Roman"/>
        </w:rPr>
        <w:t>, you must notify me of your pending absence as far in advance as possible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73C4EFC6" w14:textId="77777777" w:rsidR="00405E47" w:rsidRPr="00405E47" w:rsidRDefault="00405E47" w:rsidP="00405E47">
      <w:pPr>
        <w:spacing w:before="100" w:beforeAutospacing="1" w:after="100" w:afterAutospacing="1"/>
        <w:outlineLvl w:val="0"/>
        <w:rPr>
          <w:rFonts w:ascii="Times New Roman" w:eastAsia="Times New Roman" w:hAnsi="Times New Roman" w:cs="Times New Roman"/>
          <w:b/>
          <w:bCs/>
          <w:kern w:val="36"/>
          <w:sz w:val="48"/>
          <w:szCs w:val="48"/>
        </w:rPr>
      </w:pPr>
      <w:r w:rsidRPr="00405E47">
        <w:rPr>
          <w:rFonts w:ascii="Times New Roman" w:eastAsia="Times New Roman" w:hAnsi="Times New Roman" w:cs="Times New Roman"/>
          <w:b/>
          <w:bCs/>
          <w:kern w:val="36"/>
          <w:sz w:val="28"/>
          <w:szCs w:val="28"/>
        </w:rPr>
        <w:t>University Resources for Students</w:t>
      </w:r>
    </w:p>
    <w:p w14:paraId="652F71B8"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Services for Students with Disabilities (SSD)</w:t>
      </w:r>
    </w:p>
    <w:p w14:paraId="682A842C"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[This required syllabus content is repeated from above. It may be included in either place, or both.]</w:t>
      </w:r>
    </w:p>
    <w:p w14:paraId="421D6E24"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15" w:history="1">
        <w:r w:rsidRPr="00405E47">
          <w:rPr>
            <w:rFonts w:ascii="Times New Roman" w:eastAsia="Times New Roman" w:hAnsi="Times New Roman" w:cs="Times New Roman"/>
            <w:color w:val="0000FF"/>
            <w:u w:val="single"/>
          </w:rPr>
          <w:t>http://diversity.utexas.edu/disability/</w:t>
        </w:r>
      </w:hyperlink>
      <w:r w:rsidRPr="00405E47">
        <w:rPr>
          <w:rFonts w:ascii="Times New Roman" w:eastAsia="Times New Roman" w:hAnsi="Times New Roman" w:cs="Times New Roman"/>
        </w:rPr>
        <w:t>. If you are already registered with SSD, please deliver your Accommodation Letter to me as early as possible in the semester so we can discuss your approved accommodations and needs in this course.</w:t>
      </w:r>
    </w:p>
    <w:p w14:paraId="7E1732F7"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lastRenderedPageBreak/>
        <w:t>Counseling and Mental Health Center (CMHC)</w:t>
      </w:r>
    </w:p>
    <w:p w14:paraId="5B0B3067"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All of us benefit from support during times of struggle. Know you are not alone. If you or anyone you know is experiencing symptoms of stress, anxiety, depression, academic concerns, loneliness, difficulty sleeping, or any other concern impacting your wellbeing – you are strongly encouraged to connect with CMHC. The Counseling and Mental Health Center provides a wide variety of mental health services to all UT students including crisis services, counseling services with immediate support and well-being resources. Additionally, CARE Counselors are located within the academic schools and colleges. These counselors get to know the concerns that are unique to their college’s students. For more information on CMHC, visit </w:t>
      </w:r>
      <w:hyperlink r:id="rId16" w:history="1">
        <w:r w:rsidRPr="00405E47">
          <w:rPr>
            <w:rFonts w:ascii="Times New Roman" w:eastAsia="Times New Roman" w:hAnsi="Times New Roman" w:cs="Times New Roman"/>
            <w:color w:val="0000FF"/>
            <w:u w:val="single"/>
          </w:rPr>
          <w:t>https://cmhc.utexas.edu</w:t>
        </w:r>
      </w:hyperlink>
      <w:r w:rsidRPr="00405E47">
        <w:rPr>
          <w:rFonts w:ascii="Times New Roman" w:eastAsia="Times New Roman" w:hAnsi="Times New Roman" w:cs="Times New Roman"/>
        </w:rPr>
        <w:t xml:space="preserve"> or call 512-471-3515.</w:t>
      </w:r>
    </w:p>
    <w:p w14:paraId="574CD73A"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University Health Services (UHS)</w:t>
      </w:r>
    </w:p>
    <w:p w14:paraId="39E9B6EB"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Your physical health and wellness are a priority. University Health Services is an on-campus high-quality medical facility providing care to all UT students. Services offered by UHS include general medicine, urgent care, a 24/7 nurse advice line, women’s health, sports medicine, physical therapy, lab and radiology services, COVID-19 testing and vaccinations and much more. For additional information, visit </w:t>
      </w:r>
      <w:hyperlink r:id="rId17" w:history="1">
        <w:r w:rsidRPr="00405E47">
          <w:rPr>
            <w:rFonts w:ascii="Times New Roman" w:eastAsia="Times New Roman" w:hAnsi="Times New Roman" w:cs="Times New Roman"/>
            <w:color w:val="0000FF"/>
            <w:u w:val="single"/>
          </w:rPr>
          <w:t>https://healthyhorns.utexas.edu</w:t>
        </w:r>
      </w:hyperlink>
      <w:r w:rsidRPr="00405E47">
        <w:rPr>
          <w:rFonts w:ascii="Times New Roman" w:eastAsia="Times New Roman" w:hAnsi="Times New Roman" w:cs="Times New Roman"/>
        </w:rPr>
        <w:t xml:space="preserve"> or call 512-471-4955.</w:t>
      </w:r>
    </w:p>
    <w:p w14:paraId="561B2FF5" w14:textId="77777777" w:rsidR="00405E47" w:rsidRPr="00405E47" w:rsidRDefault="00405E47" w:rsidP="00405E47">
      <w:pPr>
        <w:spacing w:before="100" w:beforeAutospacing="1" w:after="100" w:afterAutospacing="1"/>
        <w:outlineLvl w:val="2"/>
        <w:rPr>
          <w:rFonts w:ascii="Times New Roman" w:eastAsia="Times New Roman" w:hAnsi="Times New Roman" w:cs="Times New Roman"/>
          <w:b/>
          <w:bCs/>
          <w:sz w:val="27"/>
          <w:szCs w:val="27"/>
        </w:rPr>
      </w:pPr>
      <w:r w:rsidRPr="00405E47">
        <w:rPr>
          <w:rFonts w:ascii="Times New Roman" w:eastAsia="Times New Roman" w:hAnsi="Times New Roman" w:cs="Times New Roman"/>
          <w:b/>
          <w:bCs/>
        </w:rPr>
        <w:t>Student emergency services </w:t>
      </w:r>
    </w:p>
    <w:p w14:paraId="6C0BBAFE"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Student Emergency Services in the Office of the Dean of Students helps students and their families during difficult or emergency situations. Assistance includes outreach, advocacy, intervention, support, and referrals to relevant campus and community resources. If you need to be absent from class due to a family emergency, medical or mental health concern, or academic difficulty due to crisis or an emergency situation, you can work with Student Emergency Services. SES will document your situation and notify your professors. Additional information is available at </w:t>
      </w:r>
      <w:hyperlink r:id="rId18" w:history="1">
        <w:r w:rsidRPr="00405E47">
          <w:rPr>
            <w:rFonts w:ascii="Times New Roman" w:eastAsia="Times New Roman" w:hAnsi="Times New Roman" w:cs="Times New Roman"/>
            <w:color w:val="0000FF"/>
            <w:u w:val="single"/>
          </w:rPr>
          <w:t>https://deanofstudents.utexas.edu/emergency/</w:t>
        </w:r>
      </w:hyperlink>
      <w:r w:rsidRPr="00405E47">
        <w:rPr>
          <w:rFonts w:ascii="Times New Roman" w:eastAsia="Times New Roman" w:hAnsi="Times New Roman" w:cs="Times New Roman"/>
        </w:rPr>
        <w:t xml:space="preserve"> or by calling 512-471-5017.  </w:t>
      </w:r>
    </w:p>
    <w:p w14:paraId="19119F2E" w14:textId="77777777" w:rsidR="00405E47" w:rsidRPr="00405E47" w:rsidRDefault="00405E47" w:rsidP="00405E47">
      <w:pPr>
        <w:spacing w:before="100" w:beforeAutospacing="1" w:after="100" w:afterAutospacing="1"/>
        <w:outlineLvl w:val="2"/>
        <w:rPr>
          <w:rFonts w:ascii="Times New Roman" w:eastAsia="Times New Roman" w:hAnsi="Times New Roman" w:cs="Times New Roman"/>
          <w:b/>
          <w:bCs/>
          <w:sz w:val="27"/>
          <w:szCs w:val="27"/>
        </w:rPr>
      </w:pPr>
      <w:r w:rsidRPr="00405E47">
        <w:rPr>
          <w:rFonts w:ascii="Times New Roman" w:eastAsia="Times New Roman" w:hAnsi="Times New Roman" w:cs="Times New Roman"/>
          <w:b/>
          <w:bCs/>
        </w:rPr>
        <w:t>Classroom safety and COVID-19 </w:t>
      </w:r>
    </w:p>
    <w:p w14:paraId="541479C2" w14:textId="77777777" w:rsidR="00405E47" w:rsidRPr="00405E47" w:rsidRDefault="00405E47" w:rsidP="00405E47">
      <w:pPr>
        <w:numPr>
          <w:ilvl w:val="0"/>
          <w:numId w:val="6"/>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To help preserve our in-person learning environment, the university recommends the following.</w:t>
      </w:r>
    </w:p>
    <w:p w14:paraId="308FDD58" w14:textId="77777777" w:rsidR="00405E47" w:rsidRPr="00405E47" w:rsidRDefault="00405E47" w:rsidP="00405E47">
      <w:pPr>
        <w:numPr>
          <w:ilvl w:val="0"/>
          <w:numId w:val="6"/>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Adhere to university</w:t>
      </w:r>
      <w:hyperlink r:id="rId19" w:history="1">
        <w:r w:rsidRPr="00405E47">
          <w:rPr>
            <w:rFonts w:ascii="Times New Roman" w:eastAsia="Times New Roman" w:hAnsi="Times New Roman" w:cs="Times New Roman"/>
            <w:color w:val="0000FF"/>
            <w:u w:val="single"/>
          </w:rPr>
          <w:t xml:space="preserve"> mask guidance</w:t>
        </w:r>
      </w:hyperlink>
      <w:r w:rsidRPr="00405E47">
        <w:rPr>
          <w:rFonts w:ascii="Times New Roman" w:eastAsia="Times New Roman" w:hAnsi="Times New Roman" w:cs="Times New Roman"/>
        </w:rPr>
        <w:t>. Masks are strongly recommended inside university buildings for vaccinated and unvaccinated individuals, except when alone in a private office or single-occupant cubicle.</w:t>
      </w:r>
    </w:p>
    <w:p w14:paraId="1A2B58F4" w14:textId="77777777" w:rsidR="00405E47" w:rsidRPr="00405E47" w:rsidRDefault="00405E47" w:rsidP="00405E47">
      <w:pPr>
        <w:numPr>
          <w:ilvl w:val="0"/>
          <w:numId w:val="6"/>
        </w:numPr>
        <w:spacing w:before="100" w:beforeAutospacing="1" w:after="100" w:afterAutospacing="1"/>
        <w:rPr>
          <w:rFonts w:ascii="Times New Roman" w:eastAsia="Times New Roman" w:hAnsi="Times New Roman" w:cs="Times New Roman"/>
        </w:rPr>
      </w:pPr>
      <w:hyperlink r:id="rId20" w:history="1">
        <w:r w:rsidRPr="00405E47">
          <w:rPr>
            <w:rFonts w:ascii="Times New Roman" w:eastAsia="Times New Roman" w:hAnsi="Times New Roman" w:cs="Times New Roman"/>
            <w:color w:val="0000FF"/>
            <w:u w:val="single"/>
          </w:rPr>
          <w:t>Vaccinations are widely available</w:t>
        </w:r>
      </w:hyperlink>
      <w:r w:rsidRPr="00405E47">
        <w:rPr>
          <w:rFonts w:ascii="Times New Roman" w:eastAsia="Times New Roman" w:hAnsi="Times New Roman" w:cs="Times New Roman"/>
        </w:rPr>
        <w:t>, free and not billed to health insurance. The vaccine will help protect against the transmission of the virus to others and reduce serious symptoms in those who are vaccinated.</w:t>
      </w:r>
    </w:p>
    <w:p w14:paraId="0C005645" w14:textId="77777777" w:rsidR="00405E47" w:rsidRPr="00405E47" w:rsidRDefault="00405E47" w:rsidP="00405E47">
      <w:pPr>
        <w:numPr>
          <w:ilvl w:val="0"/>
          <w:numId w:val="6"/>
        </w:numPr>
        <w:spacing w:before="100" w:beforeAutospacing="1" w:after="100" w:afterAutospacing="1"/>
        <w:rPr>
          <w:rFonts w:ascii="Times New Roman" w:eastAsia="Times New Roman" w:hAnsi="Times New Roman" w:cs="Times New Roman"/>
        </w:rPr>
      </w:pPr>
      <w:hyperlink r:id="rId21" w:history="1">
        <w:r w:rsidRPr="00405E47">
          <w:rPr>
            <w:rFonts w:ascii="Times New Roman" w:eastAsia="Times New Roman" w:hAnsi="Times New Roman" w:cs="Times New Roman"/>
            <w:color w:val="0000FF"/>
            <w:u w:val="single"/>
          </w:rPr>
          <w:t>Proactive Community Testing</w:t>
        </w:r>
      </w:hyperlink>
      <w:r w:rsidRPr="00405E47">
        <w:rPr>
          <w:rFonts w:ascii="Times New Roman" w:eastAsia="Times New Roman" w:hAnsi="Times New Roman" w:cs="Times New Roman"/>
        </w:rPr>
        <w:t xml:space="preserve"> remains an important part of the university’s efforts to protect our community. Tests are fast and free.</w:t>
      </w:r>
    </w:p>
    <w:p w14:paraId="03FA4F71" w14:textId="77777777" w:rsidR="00405E47" w:rsidRPr="00405E47" w:rsidRDefault="00405E47" w:rsidP="00405E47">
      <w:pPr>
        <w:numPr>
          <w:ilvl w:val="0"/>
          <w:numId w:val="6"/>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The university has determined that all students coming to campus for the fall semester must receive a viral COVID-19 test in their local community within 72 hours prior to arrival in Austin for move in. If they already reside in Austin, they must test within 72 hours of moving into the residence where they will reside for the academic semester. </w:t>
      </w:r>
      <w:r w:rsidRPr="00405E47">
        <w:rPr>
          <w:rFonts w:ascii="Times New Roman" w:eastAsia="Times New Roman" w:hAnsi="Times New Roman" w:cs="Times New Roman"/>
        </w:rPr>
        <w:lastRenderedPageBreak/>
        <w:t>Finally, individuals who are already living in the residence in Austin where they will reside this academic semester should test within 72 hours (3 days) prior to the start of class on Aug. 25.</w:t>
      </w:r>
    </w:p>
    <w:p w14:paraId="34C64245" w14:textId="77777777" w:rsidR="00405E47" w:rsidRPr="00405E47" w:rsidRDefault="00405E47" w:rsidP="00405E47">
      <w:pPr>
        <w:numPr>
          <w:ilvl w:val="0"/>
          <w:numId w:val="6"/>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We encourage the use of the  </w:t>
      </w:r>
      <w:hyperlink r:id="rId22" w:history="1">
        <w:r w:rsidRPr="00405E47">
          <w:rPr>
            <w:rFonts w:ascii="Times New Roman" w:eastAsia="Times New Roman" w:hAnsi="Times New Roman" w:cs="Times New Roman"/>
            <w:color w:val="0000FF"/>
            <w:u w:val="single"/>
          </w:rPr>
          <w:t>Protect Texas App</w:t>
        </w:r>
      </w:hyperlink>
      <w:r w:rsidRPr="00405E47">
        <w:rPr>
          <w:rFonts w:ascii="Times New Roman" w:eastAsia="Times New Roman" w:hAnsi="Times New Roman" w:cs="Times New Roman"/>
        </w:rPr>
        <w:t xml:space="preserve"> each day prior to coming to campus. </w:t>
      </w:r>
    </w:p>
    <w:p w14:paraId="34E92EF4" w14:textId="77777777" w:rsidR="00405E47" w:rsidRPr="00405E47" w:rsidRDefault="00405E47" w:rsidP="00405E47">
      <w:pPr>
        <w:numPr>
          <w:ilvl w:val="0"/>
          <w:numId w:val="6"/>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If you develop COVID-19 symptoms or feel sick, stay home and contact the</w:t>
      </w:r>
      <w:hyperlink r:id="rId23" w:history="1">
        <w:r w:rsidRPr="00405E47">
          <w:rPr>
            <w:rFonts w:ascii="Times New Roman" w:eastAsia="Times New Roman" w:hAnsi="Times New Roman" w:cs="Times New Roman"/>
            <w:color w:val="0000FF"/>
            <w:u w:val="single"/>
          </w:rPr>
          <w:t xml:space="preserve"> University Health Services</w:t>
        </w:r>
      </w:hyperlink>
      <w:r w:rsidRPr="00405E47">
        <w:rPr>
          <w:rFonts w:ascii="Times New Roman" w:eastAsia="Times New Roman" w:hAnsi="Times New Roman" w:cs="Times New Roman"/>
        </w:rPr>
        <w:t>’ Nurse Advice Line at 512-475-6877. If you need to be absent from class, contact</w:t>
      </w:r>
      <w:hyperlink r:id="rId24" w:history="1">
        <w:r w:rsidRPr="00405E47">
          <w:rPr>
            <w:rFonts w:ascii="Times New Roman" w:eastAsia="Times New Roman" w:hAnsi="Times New Roman" w:cs="Times New Roman"/>
            <w:color w:val="0000FF"/>
            <w:u w:val="single"/>
          </w:rPr>
          <w:t xml:space="preserve"> Student Emergency Services</w:t>
        </w:r>
      </w:hyperlink>
      <w:r w:rsidRPr="00405E47">
        <w:rPr>
          <w:rFonts w:ascii="Times New Roman" w:eastAsia="Times New Roman" w:hAnsi="Times New Roman" w:cs="Times New Roman"/>
        </w:rPr>
        <w:t xml:space="preserve"> and they will notify your professors. In addition, to help understand what to do if you have been had close contact with someone who tested positive for COVID-19, see this </w:t>
      </w:r>
      <w:hyperlink r:id="rId25" w:history="1">
        <w:r w:rsidRPr="00405E47">
          <w:rPr>
            <w:rFonts w:ascii="Times New Roman" w:eastAsia="Times New Roman" w:hAnsi="Times New Roman" w:cs="Times New Roman"/>
            <w:color w:val="0000FF"/>
            <w:u w:val="single"/>
          </w:rPr>
          <w:t>University Health Services link</w:t>
        </w:r>
      </w:hyperlink>
      <w:r w:rsidRPr="00405E47">
        <w:rPr>
          <w:rFonts w:ascii="Times New Roman" w:eastAsia="Times New Roman" w:hAnsi="Times New Roman" w:cs="Times New Roman"/>
        </w:rPr>
        <w:t>.</w:t>
      </w:r>
    </w:p>
    <w:p w14:paraId="70BB10F8" w14:textId="77777777" w:rsidR="00405E47" w:rsidRPr="00405E47" w:rsidRDefault="00405E47" w:rsidP="00405E47">
      <w:pPr>
        <w:numPr>
          <w:ilvl w:val="0"/>
          <w:numId w:val="6"/>
        </w:numPr>
        <w:spacing w:before="100" w:beforeAutospacing="1" w:after="100" w:afterAutospacing="1"/>
        <w:rPr>
          <w:rFonts w:ascii="Times New Roman" w:eastAsia="Times New Roman" w:hAnsi="Times New Roman" w:cs="Times New Roman"/>
        </w:rPr>
      </w:pPr>
      <w:hyperlink r:id="rId26" w:history="1">
        <w:r w:rsidRPr="00405E47">
          <w:rPr>
            <w:rFonts w:ascii="Times New Roman" w:eastAsia="Times New Roman" w:hAnsi="Times New Roman" w:cs="Times New Roman"/>
            <w:color w:val="0000FF"/>
            <w:u w:val="single"/>
          </w:rPr>
          <w:t>Behavior Concerns and COVID-19 Advice Line</w:t>
        </w:r>
      </w:hyperlink>
      <w:r w:rsidRPr="00405E47">
        <w:rPr>
          <w:rFonts w:ascii="Times New Roman" w:eastAsia="Times New Roman" w:hAnsi="Times New Roman" w:cs="Times New Roman"/>
        </w:rPr>
        <w:t xml:space="preserve"> (BCCAL) remains available as the primary tool to address questions or concerns from the university community about COVID-19.</w:t>
      </w:r>
    </w:p>
    <w:p w14:paraId="5386DB20" w14:textId="77777777" w:rsidR="00405E47" w:rsidRPr="00405E47" w:rsidRDefault="00405E47" w:rsidP="00405E47">
      <w:pPr>
        <w:numPr>
          <w:ilvl w:val="0"/>
          <w:numId w:val="6"/>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Students who test positive should contact </w:t>
      </w:r>
      <w:hyperlink r:id="rId27" w:history="1">
        <w:r w:rsidRPr="00405E47">
          <w:rPr>
            <w:rFonts w:ascii="Times New Roman" w:eastAsia="Times New Roman" w:hAnsi="Times New Roman" w:cs="Times New Roman"/>
            <w:color w:val="0000FF"/>
            <w:u w:val="single"/>
          </w:rPr>
          <w:t>BCCAL</w:t>
        </w:r>
      </w:hyperlink>
      <w:r w:rsidRPr="00405E47">
        <w:rPr>
          <w:rFonts w:ascii="Times New Roman" w:eastAsia="Times New Roman" w:hAnsi="Times New Roman" w:cs="Times New Roman"/>
        </w:rPr>
        <w:t xml:space="preserve"> or self-report (if tested off campus) to </w:t>
      </w:r>
      <w:hyperlink r:id="rId28" w:history="1">
        <w:r w:rsidRPr="00405E47">
          <w:rPr>
            <w:rFonts w:ascii="Times New Roman" w:eastAsia="Times New Roman" w:hAnsi="Times New Roman" w:cs="Times New Roman"/>
            <w:color w:val="0000FF"/>
            <w:u w:val="single"/>
          </w:rPr>
          <w:t>University Health Services</w:t>
        </w:r>
      </w:hyperlink>
      <w:r w:rsidRPr="00405E47">
        <w:rPr>
          <w:rFonts w:ascii="Times New Roman" w:eastAsia="Times New Roman" w:hAnsi="Times New Roman" w:cs="Times New Roman"/>
        </w:rPr>
        <w:t>.</w:t>
      </w:r>
    </w:p>
    <w:p w14:paraId="77913D27" w14:textId="77777777" w:rsidR="00405E47" w:rsidRPr="00405E47" w:rsidRDefault="00405E47" w:rsidP="00405E47">
      <w:pPr>
        <w:numPr>
          <w:ilvl w:val="0"/>
          <w:numId w:val="6"/>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Visit</w:t>
      </w:r>
      <w:hyperlink r:id="rId29" w:history="1">
        <w:r w:rsidRPr="00405E47">
          <w:rPr>
            <w:rFonts w:ascii="Times New Roman" w:eastAsia="Times New Roman" w:hAnsi="Times New Roman" w:cs="Times New Roman"/>
            <w:color w:val="0000FF"/>
            <w:u w:val="single"/>
          </w:rPr>
          <w:t xml:space="preserve"> Protect Texas Together</w:t>
        </w:r>
      </w:hyperlink>
      <w:r w:rsidRPr="00405E47">
        <w:rPr>
          <w:rFonts w:ascii="Times New Roman" w:eastAsia="Times New Roman" w:hAnsi="Times New Roman" w:cs="Times New Roman"/>
        </w:rPr>
        <w:t xml:space="preserve"> for more information.</w:t>
      </w:r>
    </w:p>
    <w:p w14:paraId="19E3FBE7"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Title IX disclosure </w:t>
      </w:r>
    </w:p>
    <w:p w14:paraId="5A4394C6"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Beginning January 1, 2020, </w:t>
      </w:r>
      <w:proofErr w:type="spellStart"/>
      <w:r w:rsidRPr="00405E47">
        <w:rPr>
          <w:rFonts w:ascii="Times New Roman" w:eastAsia="Times New Roman" w:hAnsi="Times New Roman" w:cs="Times New Roman"/>
        </w:rPr>
        <w:t>TexasSenate</w:t>
      </w:r>
      <w:proofErr w:type="spellEnd"/>
      <w:r w:rsidRPr="00405E47">
        <w:rPr>
          <w:rFonts w:ascii="Times New Roman" w:eastAsia="Times New Roman" w:hAnsi="Times New Roman" w:cs="Times New Roman"/>
        </w:rPr>
        <w:t xml:space="preserve"> Bill 212 requires all employees of Texas universities, including faculty, to report any information to </w:t>
      </w:r>
      <w:proofErr w:type="spellStart"/>
      <w:r w:rsidRPr="00405E47">
        <w:rPr>
          <w:rFonts w:ascii="Times New Roman" w:eastAsia="Times New Roman" w:hAnsi="Times New Roman" w:cs="Times New Roman"/>
        </w:rPr>
        <w:t>theTitle</w:t>
      </w:r>
      <w:proofErr w:type="spellEnd"/>
      <w:r w:rsidRPr="00405E47">
        <w:rPr>
          <w:rFonts w:ascii="Times New Roman" w:eastAsia="Times New Roman" w:hAnsi="Times New Roman" w:cs="Times New Roman"/>
        </w:rPr>
        <w:t xml:space="preserv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 it. If you would </w:t>
      </w:r>
      <w:proofErr w:type="spellStart"/>
      <w:r w:rsidRPr="00405E47">
        <w:rPr>
          <w:rFonts w:ascii="Times New Roman" w:eastAsia="Times New Roman" w:hAnsi="Times New Roman" w:cs="Times New Roman"/>
        </w:rPr>
        <w:t>liketo</w:t>
      </w:r>
      <w:proofErr w:type="spellEnd"/>
      <w:r w:rsidRPr="00405E47">
        <w:rPr>
          <w:rFonts w:ascii="Times New Roman" w:eastAsia="Times New Roman" w:hAnsi="Times New Roman" w:cs="Times New Roman"/>
        </w:rPr>
        <w:t xml:space="preserve"> speak with someone who can provide support or remedies without making an official report to the university, please email </w:t>
      </w:r>
      <w:hyperlink r:id="rId30" w:history="1">
        <w:r w:rsidRPr="00405E47">
          <w:rPr>
            <w:rFonts w:ascii="Times New Roman" w:eastAsia="Times New Roman" w:hAnsi="Times New Roman" w:cs="Times New Roman"/>
            <w:color w:val="0000FF"/>
            <w:u w:val="single"/>
          </w:rPr>
          <w:t>advocate@austin.utexas.edu</w:t>
        </w:r>
      </w:hyperlink>
      <w:r w:rsidRPr="00405E47">
        <w:rPr>
          <w:rFonts w:ascii="Times New Roman" w:eastAsia="Times New Roman" w:hAnsi="Times New Roman" w:cs="Times New Roman"/>
        </w:rPr>
        <w:t xml:space="preserve">. For more information about reporting options and resources, visit </w:t>
      </w:r>
      <w:hyperlink r:id="rId31" w:history="1">
        <w:r w:rsidRPr="00405E47">
          <w:rPr>
            <w:rFonts w:ascii="Times New Roman" w:eastAsia="Times New Roman" w:hAnsi="Times New Roman" w:cs="Times New Roman"/>
            <w:color w:val="0000FF"/>
            <w:u w:val="single"/>
          </w:rPr>
          <w:t>http://www.titleix.utexas.edu/</w:t>
        </w:r>
      </w:hyperlink>
      <w:r w:rsidRPr="00405E47">
        <w:rPr>
          <w:rFonts w:ascii="Times New Roman" w:eastAsia="Times New Roman" w:hAnsi="Times New Roman" w:cs="Times New Roman"/>
        </w:rPr>
        <w:t>, contact the Title IX Office via email at titleix@austin.utexas.edu, or call 512-471-0419. Although graduate teaching and research assistants are not subject to Texas Senate Bill 212, they are still mandatory reporters under Federal Title IX laws and are required to report a wide range of behaviors we refer to as sexual misconduct, including the types of sexual misconduct covered under Texas Senate Bill 212.The Title IX office has developed supportive ways to respond to a survivor and compiled campus resources to support survivors.</w:t>
      </w:r>
    </w:p>
    <w:p w14:paraId="6DAF512F"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Faculty members and certain staff members are considered “Responsible Employees” or “Mandatory Reporters,” which means that they are required to report violations of Title IX to the Title IX Coordinator. </w:t>
      </w:r>
      <w:r w:rsidRPr="00405E47">
        <w:rPr>
          <w:rFonts w:ascii="Times New Roman" w:eastAsia="Times New Roman" w:hAnsi="Times New Roman" w:cs="Times New Roman"/>
          <w:b/>
          <w:bCs/>
        </w:rPr>
        <w:t>I am a Responsible Employee and must report any Title IX-related incidents</w:t>
      </w:r>
      <w:r w:rsidRPr="00405E47">
        <w:rPr>
          <w:rFonts w:ascii="Times New Roman" w:eastAsia="Times New Roman" w:hAnsi="Times New Roman" w:cs="Times New Roman"/>
        </w:rPr>
        <w:t xml:space="preserve"> that are disclosed in writing, discussion, or one-on-one. Before talking with me or with any faculty or staff member about a Title IX-related incident, be sure to ask whether they are a responsible employee. If you want to speak with someone for support or remedies without making an official report to the university, email </w:t>
      </w:r>
      <w:hyperlink r:id="rId32" w:history="1">
        <w:r w:rsidRPr="00405E47">
          <w:rPr>
            <w:rFonts w:ascii="Times New Roman" w:eastAsia="Times New Roman" w:hAnsi="Times New Roman" w:cs="Times New Roman"/>
            <w:color w:val="0000FF"/>
            <w:u w:val="single"/>
          </w:rPr>
          <w:t>advocate@austin.utexas.edu</w:t>
        </w:r>
      </w:hyperlink>
      <w:r w:rsidRPr="00405E47">
        <w:rPr>
          <w:rFonts w:ascii="Times New Roman" w:eastAsia="Times New Roman" w:hAnsi="Times New Roman" w:cs="Times New Roman"/>
        </w:rPr>
        <w:t xml:space="preserve"> For more information about reporting options and resources, visit the </w:t>
      </w:r>
      <w:hyperlink r:id="rId33" w:history="1">
        <w:r w:rsidRPr="00405E47">
          <w:rPr>
            <w:rFonts w:ascii="Times New Roman" w:eastAsia="Times New Roman" w:hAnsi="Times New Roman" w:cs="Times New Roman"/>
            <w:color w:val="0000FF"/>
            <w:u w:val="single"/>
          </w:rPr>
          <w:t>Title IX Office</w:t>
        </w:r>
      </w:hyperlink>
      <w:r w:rsidRPr="00405E47">
        <w:rPr>
          <w:rFonts w:ascii="Times New Roman" w:eastAsia="Times New Roman" w:hAnsi="Times New Roman" w:cs="Times New Roman"/>
        </w:rPr>
        <w:t xml:space="preserve"> or email </w:t>
      </w:r>
      <w:hyperlink r:id="rId34" w:history="1">
        <w:r w:rsidRPr="00405E47">
          <w:rPr>
            <w:rFonts w:ascii="Times New Roman" w:eastAsia="Times New Roman" w:hAnsi="Times New Roman" w:cs="Times New Roman"/>
            <w:color w:val="0000FF"/>
            <w:u w:val="single"/>
          </w:rPr>
          <w:t>titleix@austin.utexas.edu</w:t>
        </w:r>
      </w:hyperlink>
      <w:r w:rsidRPr="00405E47">
        <w:rPr>
          <w:rFonts w:ascii="Times New Roman" w:eastAsia="Times New Roman" w:hAnsi="Times New Roman" w:cs="Times New Roman"/>
        </w:rPr>
        <w:t>.</w:t>
      </w:r>
    </w:p>
    <w:p w14:paraId="79CA6F6F"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Important Safety Information</w:t>
      </w:r>
    </w:p>
    <w:p w14:paraId="6621DCCC"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lastRenderedPageBreak/>
        <w:t xml:space="preserve">If you have concerns about the safety or behavior of fellow students, TAs or professors, contact BCCAL (the Behavior Concerns and COVID-19 Advice Line) at </w:t>
      </w:r>
      <w:hyperlink r:id="rId35" w:history="1">
        <w:r w:rsidRPr="00405E47">
          <w:rPr>
            <w:rFonts w:ascii="Times New Roman" w:eastAsia="Times New Roman" w:hAnsi="Times New Roman" w:cs="Times New Roman"/>
            <w:color w:val="0000FF"/>
            <w:u w:val="single"/>
          </w:rPr>
          <w:t>https://safety.utexas.edu/behavior-concerns-advice-line</w:t>
        </w:r>
      </w:hyperlink>
      <w:r w:rsidRPr="00405E47">
        <w:rPr>
          <w:rFonts w:ascii="Times New Roman" w:eastAsia="Times New Roman" w:hAnsi="Times New Roman" w:cs="Times New Roman"/>
        </w:rPr>
        <w:t xml:space="preserve"> or by calling 512-232-5050. Confidentiality will be maintained as much as possible, however the university may be required to release some information to appropriate parties.</w:t>
      </w:r>
    </w:p>
    <w:p w14:paraId="3C207878"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Classroom safety and covid-19</w:t>
      </w:r>
    </w:p>
    <w:p w14:paraId="44BA5ED2"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To help preserve our in-person learning environment, the university recommends the following.</w:t>
      </w:r>
    </w:p>
    <w:p w14:paraId="3CD48637" w14:textId="77777777" w:rsidR="00405E47" w:rsidRPr="00405E47" w:rsidRDefault="00405E47" w:rsidP="00405E47">
      <w:pPr>
        <w:numPr>
          <w:ilvl w:val="0"/>
          <w:numId w:val="7"/>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Adhere to university </w:t>
      </w:r>
      <w:hyperlink r:id="rId36" w:history="1">
        <w:r w:rsidRPr="00405E47">
          <w:rPr>
            <w:rFonts w:ascii="Times New Roman" w:eastAsia="Times New Roman" w:hAnsi="Times New Roman" w:cs="Times New Roman"/>
            <w:color w:val="0000FF"/>
            <w:u w:val="single"/>
          </w:rPr>
          <w:t>mask guidance</w:t>
        </w:r>
      </w:hyperlink>
      <w:r w:rsidRPr="00405E47">
        <w:rPr>
          <w:rFonts w:ascii="Times New Roman" w:eastAsia="Times New Roman" w:hAnsi="Times New Roman" w:cs="Times New Roman"/>
        </w:rPr>
        <w:t>. Masks are strongly recommended, but optional, inside university buildings for vaccinated and unvaccinated individuals, except when alone in a private office or single-occupant cubicle.</w:t>
      </w:r>
    </w:p>
    <w:p w14:paraId="402DC359" w14:textId="77777777" w:rsidR="00405E47" w:rsidRPr="00405E47" w:rsidRDefault="00405E47" w:rsidP="00405E47">
      <w:pPr>
        <w:numPr>
          <w:ilvl w:val="0"/>
          <w:numId w:val="7"/>
        </w:numPr>
        <w:spacing w:before="100" w:beforeAutospacing="1" w:after="100" w:afterAutospacing="1"/>
        <w:rPr>
          <w:rFonts w:ascii="Times New Roman" w:eastAsia="Times New Roman" w:hAnsi="Times New Roman" w:cs="Times New Roman"/>
        </w:rPr>
      </w:pPr>
      <w:hyperlink r:id="rId37" w:history="1">
        <w:r w:rsidRPr="00405E47">
          <w:rPr>
            <w:rFonts w:ascii="Times New Roman" w:eastAsia="Times New Roman" w:hAnsi="Times New Roman" w:cs="Times New Roman"/>
            <w:color w:val="0000FF"/>
            <w:u w:val="single"/>
          </w:rPr>
          <w:t>Vaccinations are widely available</w:t>
        </w:r>
      </w:hyperlink>
      <w:r w:rsidRPr="00405E47">
        <w:rPr>
          <w:rFonts w:ascii="Times New Roman" w:eastAsia="Times New Roman" w:hAnsi="Times New Roman" w:cs="Times New Roman"/>
        </w:rPr>
        <w:t>, free and not billed to health insurance. The vaccine will help protect against the transmission of the virus to others and reduce serious symptoms in those who are vaccinated.</w:t>
      </w:r>
    </w:p>
    <w:p w14:paraId="36ABFF3B" w14:textId="77777777" w:rsidR="00405E47" w:rsidRPr="00405E47" w:rsidRDefault="00405E47" w:rsidP="00405E47">
      <w:pPr>
        <w:numPr>
          <w:ilvl w:val="0"/>
          <w:numId w:val="7"/>
        </w:numPr>
        <w:spacing w:before="100" w:beforeAutospacing="1" w:after="100" w:afterAutospacing="1"/>
        <w:rPr>
          <w:rFonts w:ascii="Times New Roman" w:eastAsia="Times New Roman" w:hAnsi="Times New Roman" w:cs="Times New Roman"/>
        </w:rPr>
      </w:pPr>
      <w:hyperlink r:id="rId38" w:history="1">
        <w:r w:rsidRPr="00405E47">
          <w:rPr>
            <w:rFonts w:ascii="Times New Roman" w:eastAsia="Times New Roman" w:hAnsi="Times New Roman" w:cs="Times New Roman"/>
            <w:color w:val="0000FF"/>
            <w:u w:val="single"/>
          </w:rPr>
          <w:t>Proactive Community Testing</w:t>
        </w:r>
      </w:hyperlink>
      <w:r w:rsidRPr="00405E47">
        <w:rPr>
          <w:rFonts w:ascii="Times New Roman" w:eastAsia="Times New Roman" w:hAnsi="Times New Roman" w:cs="Times New Roman"/>
        </w:rPr>
        <w:t xml:space="preserve"> remains an important part of the university’s efforts to protect our community. Tests are fast and free.</w:t>
      </w:r>
    </w:p>
    <w:p w14:paraId="7F6B425C" w14:textId="77777777" w:rsidR="00405E47" w:rsidRPr="00405E47" w:rsidRDefault="00405E47" w:rsidP="00405E47">
      <w:pPr>
        <w:numPr>
          <w:ilvl w:val="0"/>
          <w:numId w:val="7"/>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We encourage the use of the  </w:t>
      </w:r>
      <w:hyperlink r:id="rId39" w:history="1">
        <w:r w:rsidRPr="00405E47">
          <w:rPr>
            <w:rFonts w:ascii="Times New Roman" w:eastAsia="Times New Roman" w:hAnsi="Times New Roman" w:cs="Times New Roman"/>
            <w:color w:val="0000FF"/>
            <w:u w:val="single"/>
          </w:rPr>
          <w:t xml:space="preserve">Protect Texas </w:t>
        </w:r>
        <w:proofErr w:type="spellStart"/>
        <w:r w:rsidRPr="00405E47">
          <w:rPr>
            <w:rFonts w:ascii="Times New Roman" w:eastAsia="Times New Roman" w:hAnsi="Times New Roman" w:cs="Times New Roman"/>
            <w:color w:val="0000FF"/>
            <w:u w:val="single"/>
          </w:rPr>
          <w:t>App</w:t>
        </w:r>
      </w:hyperlink>
      <w:r w:rsidRPr="00405E47">
        <w:rPr>
          <w:rFonts w:ascii="Times New Roman" w:eastAsia="Times New Roman" w:hAnsi="Times New Roman" w:cs="Times New Roman"/>
        </w:rPr>
        <w:t>each</w:t>
      </w:r>
      <w:proofErr w:type="spellEnd"/>
      <w:r w:rsidRPr="00405E47">
        <w:rPr>
          <w:rFonts w:ascii="Times New Roman" w:eastAsia="Times New Roman" w:hAnsi="Times New Roman" w:cs="Times New Roman"/>
        </w:rPr>
        <w:t xml:space="preserve"> day prior to coming to campus. </w:t>
      </w:r>
    </w:p>
    <w:p w14:paraId="50DDD202" w14:textId="77777777" w:rsidR="00405E47" w:rsidRPr="00405E47" w:rsidRDefault="00405E47" w:rsidP="00405E47">
      <w:pPr>
        <w:numPr>
          <w:ilvl w:val="0"/>
          <w:numId w:val="7"/>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If you develop COVID-19 symptoms or feel sick, stay home and contact the </w:t>
      </w:r>
      <w:hyperlink r:id="rId40" w:history="1">
        <w:r w:rsidRPr="00405E47">
          <w:rPr>
            <w:rFonts w:ascii="Times New Roman" w:eastAsia="Times New Roman" w:hAnsi="Times New Roman" w:cs="Times New Roman"/>
            <w:color w:val="0000FF"/>
            <w:u w:val="single"/>
          </w:rPr>
          <w:t>University Health Services</w:t>
        </w:r>
      </w:hyperlink>
      <w:r w:rsidRPr="00405E47">
        <w:rPr>
          <w:rFonts w:ascii="Times New Roman" w:eastAsia="Times New Roman" w:hAnsi="Times New Roman" w:cs="Times New Roman"/>
        </w:rPr>
        <w:t xml:space="preserve">’ Nurse Advice Line at 512-475-6877. If you need to be absent from class, contact </w:t>
      </w:r>
      <w:hyperlink r:id="rId41" w:history="1">
        <w:r w:rsidRPr="00405E47">
          <w:rPr>
            <w:rFonts w:ascii="Times New Roman" w:eastAsia="Times New Roman" w:hAnsi="Times New Roman" w:cs="Times New Roman"/>
            <w:color w:val="0000FF"/>
            <w:u w:val="single"/>
          </w:rPr>
          <w:t>Student Emergency Services</w:t>
        </w:r>
      </w:hyperlink>
      <w:r w:rsidRPr="00405E47">
        <w:rPr>
          <w:rFonts w:ascii="Times New Roman" w:eastAsia="Times New Roman" w:hAnsi="Times New Roman" w:cs="Times New Roman"/>
        </w:rPr>
        <w:t xml:space="preserve"> and they will notify your professors. In addition, to help understand what to do if you have been had close contact with someone who tested positive for COVID-19, see this </w:t>
      </w:r>
      <w:hyperlink r:id="rId42" w:history="1">
        <w:r w:rsidRPr="00405E47">
          <w:rPr>
            <w:rFonts w:ascii="Times New Roman" w:eastAsia="Times New Roman" w:hAnsi="Times New Roman" w:cs="Times New Roman"/>
            <w:color w:val="0000FF"/>
            <w:u w:val="single"/>
          </w:rPr>
          <w:t>University Health Services link</w:t>
        </w:r>
      </w:hyperlink>
      <w:r w:rsidRPr="00405E47">
        <w:rPr>
          <w:rFonts w:ascii="Times New Roman" w:eastAsia="Times New Roman" w:hAnsi="Times New Roman" w:cs="Times New Roman"/>
        </w:rPr>
        <w:t>.</w:t>
      </w:r>
    </w:p>
    <w:p w14:paraId="68CE8A0A" w14:textId="77777777" w:rsidR="00405E47" w:rsidRPr="00405E47" w:rsidRDefault="00405E47" w:rsidP="00405E47">
      <w:pPr>
        <w:numPr>
          <w:ilvl w:val="0"/>
          <w:numId w:val="7"/>
        </w:numPr>
        <w:spacing w:before="100" w:beforeAutospacing="1" w:after="100" w:afterAutospacing="1"/>
        <w:rPr>
          <w:rFonts w:ascii="Times New Roman" w:eastAsia="Times New Roman" w:hAnsi="Times New Roman" w:cs="Times New Roman"/>
        </w:rPr>
      </w:pPr>
      <w:hyperlink r:id="rId43" w:history="1">
        <w:r w:rsidRPr="00405E47">
          <w:rPr>
            <w:rFonts w:ascii="Times New Roman" w:eastAsia="Times New Roman" w:hAnsi="Times New Roman" w:cs="Times New Roman"/>
            <w:color w:val="0000FF"/>
            <w:u w:val="single"/>
          </w:rPr>
          <w:t>Behavior Concerns and COVID-19 Advice Line</w:t>
        </w:r>
      </w:hyperlink>
      <w:r w:rsidRPr="00405E47">
        <w:rPr>
          <w:rFonts w:ascii="Times New Roman" w:eastAsia="Times New Roman" w:hAnsi="Times New Roman" w:cs="Times New Roman"/>
        </w:rPr>
        <w:t xml:space="preserve">(BCCAL) remains available as the primary tool to address questions or concerns from the university community about COVID-19. </w:t>
      </w:r>
    </w:p>
    <w:p w14:paraId="56929060" w14:textId="77777777" w:rsidR="00405E47" w:rsidRPr="00405E47" w:rsidRDefault="00405E47" w:rsidP="00405E47">
      <w:pPr>
        <w:numPr>
          <w:ilvl w:val="0"/>
          <w:numId w:val="7"/>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Students who test positive should contact </w:t>
      </w:r>
      <w:proofErr w:type="spellStart"/>
      <w:r w:rsidRPr="00405E47">
        <w:rPr>
          <w:rFonts w:ascii="Times New Roman" w:eastAsia="Times New Roman" w:hAnsi="Times New Roman" w:cs="Times New Roman"/>
        </w:rPr>
        <w:fldChar w:fldCharType="begin"/>
      </w:r>
      <w:r w:rsidRPr="00405E47">
        <w:rPr>
          <w:rFonts w:ascii="Times New Roman" w:eastAsia="Times New Roman" w:hAnsi="Times New Roman" w:cs="Times New Roman"/>
        </w:rPr>
        <w:instrText xml:space="preserve"> HYPERLINK "https://safety.utexas.edu/behavior-concerns-advice-line" </w:instrText>
      </w:r>
      <w:r w:rsidRPr="00405E47">
        <w:rPr>
          <w:rFonts w:ascii="Times New Roman" w:eastAsia="Times New Roman" w:hAnsi="Times New Roman" w:cs="Times New Roman"/>
        </w:rPr>
        <w:fldChar w:fldCharType="separate"/>
      </w:r>
      <w:r w:rsidRPr="00405E47">
        <w:rPr>
          <w:rFonts w:ascii="Times New Roman" w:eastAsia="Times New Roman" w:hAnsi="Times New Roman" w:cs="Times New Roman"/>
          <w:color w:val="0000FF"/>
          <w:u w:val="single"/>
        </w:rPr>
        <w:t>BCCAL</w:t>
      </w:r>
      <w:r w:rsidRPr="00405E47">
        <w:rPr>
          <w:rFonts w:ascii="Times New Roman" w:eastAsia="Times New Roman" w:hAnsi="Times New Roman" w:cs="Times New Roman"/>
        </w:rPr>
        <w:fldChar w:fldCharType="end"/>
      </w:r>
      <w:r w:rsidRPr="00405E47">
        <w:rPr>
          <w:rFonts w:ascii="Times New Roman" w:eastAsia="Times New Roman" w:hAnsi="Times New Roman" w:cs="Times New Roman"/>
        </w:rPr>
        <w:t>or</w:t>
      </w:r>
      <w:proofErr w:type="spellEnd"/>
      <w:r w:rsidRPr="00405E47">
        <w:rPr>
          <w:rFonts w:ascii="Times New Roman" w:eastAsia="Times New Roman" w:hAnsi="Times New Roman" w:cs="Times New Roman"/>
        </w:rPr>
        <w:t xml:space="preserve"> self-report (if tested off campus) to </w:t>
      </w:r>
      <w:hyperlink r:id="rId44" w:history="1">
        <w:r w:rsidRPr="00405E47">
          <w:rPr>
            <w:rFonts w:ascii="Times New Roman" w:eastAsia="Times New Roman" w:hAnsi="Times New Roman" w:cs="Times New Roman"/>
            <w:color w:val="0000FF"/>
            <w:u w:val="single"/>
          </w:rPr>
          <w:t>University Health Services</w:t>
        </w:r>
      </w:hyperlink>
      <w:r w:rsidRPr="00405E47">
        <w:rPr>
          <w:rFonts w:ascii="Times New Roman" w:eastAsia="Times New Roman" w:hAnsi="Times New Roman" w:cs="Times New Roman"/>
        </w:rPr>
        <w:t>.</w:t>
      </w:r>
    </w:p>
    <w:p w14:paraId="4FB99E8C" w14:textId="77777777" w:rsidR="00405E47" w:rsidRPr="00405E47" w:rsidRDefault="00405E47" w:rsidP="00405E47">
      <w:pPr>
        <w:numPr>
          <w:ilvl w:val="0"/>
          <w:numId w:val="7"/>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Visit </w:t>
      </w:r>
      <w:hyperlink r:id="rId45" w:history="1">
        <w:r w:rsidRPr="00405E47">
          <w:rPr>
            <w:rFonts w:ascii="Times New Roman" w:eastAsia="Times New Roman" w:hAnsi="Times New Roman" w:cs="Times New Roman"/>
            <w:color w:val="0000FF"/>
            <w:u w:val="single"/>
          </w:rPr>
          <w:t>Protect Texas Together</w:t>
        </w:r>
      </w:hyperlink>
      <w:r w:rsidRPr="00405E47">
        <w:rPr>
          <w:rFonts w:ascii="Times New Roman" w:eastAsia="Times New Roman" w:hAnsi="Times New Roman" w:cs="Times New Roman"/>
        </w:rPr>
        <w:t xml:space="preserve"> for more information.</w:t>
      </w:r>
    </w:p>
    <w:p w14:paraId="1F043B60"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Carrying of Handguns on Campus</w:t>
      </w:r>
    </w:p>
    <w:p w14:paraId="0066958A"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Texas’ Open Carry law expressly prohibits a licensed to carry (LTC) holder from carrying a handgun openly on the campus of an institution of higher education such as UT Austin. Students in this class should be aware of the following university policies:</w:t>
      </w:r>
    </w:p>
    <w:p w14:paraId="7A83836E" w14:textId="77777777" w:rsidR="00405E47" w:rsidRPr="00405E47" w:rsidRDefault="00405E47" w:rsidP="00405E47">
      <w:pPr>
        <w:numPr>
          <w:ilvl w:val="0"/>
          <w:numId w:val="8"/>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Students in this class who hold a license to carry are asked to </w:t>
      </w:r>
      <w:hyperlink r:id="rId46" w:anchor="ac" w:history="1">
        <w:r w:rsidRPr="00405E47">
          <w:rPr>
            <w:rFonts w:ascii="Times New Roman" w:eastAsia="Times New Roman" w:hAnsi="Times New Roman" w:cs="Times New Roman"/>
            <w:color w:val="0000FF"/>
            <w:u w:val="single"/>
          </w:rPr>
          <w:t>review the university policy regarding campus carry</w:t>
        </w:r>
      </w:hyperlink>
      <w:r w:rsidRPr="00405E47">
        <w:rPr>
          <w:rFonts w:ascii="Times New Roman" w:eastAsia="Times New Roman" w:hAnsi="Times New Roman" w:cs="Times New Roman"/>
        </w:rPr>
        <w:t>.</w:t>
      </w:r>
    </w:p>
    <w:p w14:paraId="22560AED" w14:textId="77777777" w:rsidR="00405E47" w:rsidRPr="00405E47" w:rsidRDefault="00405E47" w:rsidP="00405E47">
      <w:pPr>
        <w:numPr>
          <w:ilvl w:val="0"/>
          <w:numId w:val="8"/>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Individuals who hold a license to carry are eligible to carry a concealed handgun on campus, including in most outdoor areas, buildings and spaces that are accessible to the public, and in classrooms.</w:t>
      </w:r>
    </w:p>
    <w:p w14:paraId="59EDE09E" w14:textId="77777777" w:rsidR="00405E47" w:rsidRPr="00405E47" w:rsidRDefault="00405E47" w:rsidP="00405E47">
      <w:pPr>
        <w:numPr>
          <w:ilvl w:val="0"/>
          <w:numId w:val="8"/>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It is the responsibility of concealed-carry license holders to carry their handguns on or about their person at all times while on campus. Open carry is NOT permitted, meaning that a license holder may not carry a partially or wholly visible handgun on campus </w:t>
      </w:r>
      <w:r w:rsidRPr="00405E47">
        <w:rPr>
          <w:rFonts w:ascii="Times New Roman" w:eastAsia="Times New Roman" w:hAnsi="Times New Roman" w:cs="Times New Roman"/>
        </w:rPr>
        <w:lastRenderedPageBreak/>
        <w:t>premises or on any university driveway, street, sidewalk or walkway, parking lot, parking garage, or other parking area.</w:t>
      </w:r>
    </w:p>
    <w:p w14:paraId="15CEE1EC" w14:textId="77777777" w:rsidR="00405E47" w:rsidRPr="00405E47" w:rsidRDefault="00405E47" w:rsidP="00405E47">
      <w:pPr>
        <w:numPr>
          <w:ilvl w:val="0"/>
          <w:numId w:val="8"/>
        </w:num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Per my right, I prohibit carrying of handguns in my personal office. Note that this information will also be conveyed to all students verbally during the first week of class. This written notice is intended to reinforce the verbal notification, and is not a “legally effective” means of notification in its own right.</w:t>
      </w:r>
    </w:p>
    <w:p w14:paraId="3CBDCA04"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b/>
          <w:bCs/>
        </w:rPr>
        <w:t>Land Acknowledgement</w:t>
      </w:r>
    </w:p>
    <w:p w14:paraId="57FBC688"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xml:space="preserve">(I) We would like to acknowledge that we are meeting on Indigenous land. Moreover, (I) We would like to acknowledge and pay our respects to the Carrizo &amp; </w:t>
      </w:r>
      <w:proofErr w:type="spellStart"/>
      <w:r w:rsidRPr="00405E47">
        <w:rPr>
          <w:rFonts w:ascii="Times New Roman" w:eastAsia="Times New Roman" w:hAnsi="Times New Roman" w:cs="Times New Roman"/>
        </w:rPr>
        <w:t>Comecrudo</w:t>
      </w:r>
      <w:proofErr w:type="spellEnd"/>
      <w:r w:rsidRPr="00405E47">
        <w:rPr>
          <w:rFonts w:ascii="Times New Roman" w:eastAsia="Times New Roman" w:hAnsi="Times New Roman" w:cs="Times New Roman"/>
        </w:rPr>
        <w:t xml:space="preserve">, Coahuiltecan, Caddo, Tonkawa, Comanche, Lipan Apache, Alabama-Coushatta, Kickapoo, </w:t>
      </w:r>
      <w:proofErr w:type="spellStart"/>
      <w:r w:rsidRPr="00405E47">
        <w:rPr>
          <w:rFonts w:ascii="Times New Roman" w:eastAsia="Times New Roman" w:hAnsi="Times New Roman" w:cs="Times New Roman"/>
        </w:rPr>
        <w:t>Tigua</w:t>
      </w:r>
      <w:proofErr w:type="spellEnd"/>
      <w:r w:rsidRPr="00405E47">
        <w:rPr>
          <w:rFonts w:ascii="Times New Roman" w:eastAsia="Times New Roman" w:hAnsi="Times New Roman" w:cs="Times New Roman"/>
        </w:rPr>
        <w:t xml:space="preserve"> Pueblo, and all the American Indian and Indigenous Peoples and communities who have been or have become a part of these lands and territories in Texas, here on Turtle Island.  </w:t>
      </w:r>
    </w:p>
    <w:p w14:paraId="70FC2964" w14:textId="77777777" w:rsidR="00405E47" w:rsidRPr="00405E47" w:rsidRDefault="00405E47" w:rsidP="00405E47">
      <w:pPr>
        <w:spacing w:before="100" w:beforeAutospacing="1" w:after="100" w:afterAutospacing="1"/>
        <w:rPr>
          <w:rFonts w:ascii="Times New Roman" w:eastAsia="Times New Roman" w:hAnsi="Times New Roman" w:cs="Times New Roman"/>
        </w:rPr>
      </w:pPr>
      <w:r w:rsidRPr="00405E47">
        <w:rPr>
          <w:rFonts w:ascii="Times New Roman" w:eastAsia="Times New Roman" w:hAnsi="Times New Roman" w:cs="Times New Roman"/>
        </w:rPr>
        <w:t> </w:t>
      </w:r>
    </w:p>
    <w:p w14:paraId="26272461" w14:textId="77777777" w:rsidR="00272D42" w:rsidRDefault="00405E47"/>
    <w:sectPr w:rsidR="0027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357"/>
    <w:multiLevelType w:val="multilevel"/>
    <w:tmpl w:val="818A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30B4B"/>
    <w:multiLevelType w:val="multilevel"/>
    <w:tmpl w:val="D944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92586"/>
    <w:multiLevelType w:val="multilevel"/>
    <w:tmpl w:val="770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A43E5"/>
    <w:multiLevelType w:val="multilevel"/>
    <w:tmpl w:val="DBEA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66B24"/>
    <w:multiLevelType w:val="multilevel"/>
    <w:tmpl w:val="FF02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E4DB4"/>
    <w:multiLevelType w:val="multilevel"/>
    <w:tmpl w:val="5A7E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80BEC"/>
    <w:multiLevelType w:val="multilevel"/>
    <w:tmpl w:val="294A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727F29"/>
    <w:multiLevelType w:val="multilevel"/>
    <w:tmpl w:val="1C20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47"/>
    <w:rsid w:val="00405E47"/>
    <w:rsid w:val="00A222B5"/>
    <w:rsid w:val="00FD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2B1C2"/>
  <w15:chartTrackingRefBased/>
  <w15:docId w15:val="{40C60B3E-BF6C-D84B-86FB-7B652E9D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5E4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05E4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05E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5E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05E47"/>
    <w:rPr>
      <w:b/>
      <w:bCs/>
    </w:rPr>
  </w:style>
  <w:style w:type="character" w:styleId="Emphasis">
    <w:name w:val="Emphasis"/>
    <w:basedOn w:val="DefaultParagraphFont"/>
    <w:uiPriority w:val="20"/>
    <w:qFormat/>
    <w:rsid w:val="00405E47"/>
    <w:rPr>
      <w:i/>
      <w:iCs/>
    </w:rPr>
  </w:style>
  <w:style w:type="character" w:styleId="Hyperlink">
    <w:name w:val="Hyperlink"/>
    <w:basedOn w:val="DefaultParagraphFont"/>
    <w:uiPriority w:val="99"/>
    <w:semiHidden/>
    <w:unhideWhenUsed/>
    <w:rsid w:val="00405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ourses/633028/pages/profile-pronouns" TargetMode="External"/><Relationship Id="rId18" Type="http://schemas.openxmlformats.org/officeDocument/2006/relationships/hyperlink" Target="https://deanofstudents.utexas.edu/emergency/" TargetMode="External"/><Relationship Id="rId26" Type="http://schemas.openxmlformats.org/officeDocument/2006/relationships/hyperlink" Target="https://safety.utexas.edu/behavior-concerns-advice-line" TargetMode="External"/><Relationship Id="rId39" Type="http://schemas.openxmlformats.org/officeDocument/2006/relationships/hyperlink" Target="https://protect.utexas.edu/app/" TargetMode="External"/><Relationship Id="rId21" Type="http://schemas.openxmlformats.org/officeDocument/2006/relationships/hyperlink" Target="https://t.e2ma.net/click/fuzy1f/7f70iib/z1evdxc" TargetMode="External"/><Relationship Id="rId34" Type="http://schemas.openxmlformats.org/officeDocument/2006/relationships/hyperlink" Target="mailto:titleix@austin.utexas.edu" TargetMode="External"/><Relationship Id="rId42" Type="http://schemas.openxmlformats.org/officeDocument/2006/relationships/hyperlink" Target="https://healthyhorns.utexas.edu/coronavirus_exposure_action_chart.html" TargetMode="External"/><Relationship Id="rId47" Type="http://schemas.openxmlformats.org/officeDocument/2006/relationships/fontTable" Target="fontTable.xml"/><Relationship Id="rId7" Type="http://schemas.openxmlformats.org/officeDocument/2006/relationships/hyperlink" Target="http://deanofstudents.utexas.edu/conduct" TargetMode="External"/><Relationship Id="rId2" Type="http://schemas.openxmlformats.org/officeDocument/2006/relationships/styles" Target="styles.xml"/><Relationship Id="rId16" Type="http://schemas.openxmlformats.org/officeDocument/2006/relationships/hyperlink" Target="https://cmhc.utexas.edu" TargetMode="External"/><Relationship Id="rId29" Type="http://schemas.openxmlformats.org/officeDocument/2006/relationships/hyperlink" Target="https://protect.utexas.edu/" TargetMode="External"/><Relationship Id="rId1" Type="http://schemas.openxmlformats.org/officeDocument/2006/relationships/numbering" Target="numbering.xml"/><Relationship Id="rId6" Type="http://schemas.openxmlformats.org/officeDocument/2006/relationships/hyperlink" Target="file:////courses/1324182/modules" TargetMode="External"/><Relationship Id="rId11" Type="http://schemas.openxmlformats.org/officeDocument/2006/relationships/hyperlink" Target="http://diversity.utexas.edu/genderandsexuality/publications-and-resources/" TargetMode="External"/><Relationship Id="rId24" Type="http://schemas.openxmlformats.org/officeDocument/2006/relationships/hyperlink" Target="https://t.e2ma.net/click/l02i5z/dmu8psb/9yd5cm4" TargetMode="External"/><Relationship Id="rId32" Type="http://schemas.openxmlformats.org/officeDocument/2006/relationships/hyperlink" Target="mailto:advocate@austin.utexas.edu" TargetMode="External"/><Relationship Id="rId37" Type="http://schemas.openxmlformats.org/officeDocument/2006/relationships/hyperlink" Target="https://t.e2ma.net/click/fuzy1f/7f70iib/j9dvdxc" TargetMode="External"/><Relationship Id="rId40" Type="http://schemas.openxmlformats.org/officeDocument/2006/relationships/hyperlink" Target="https://www.healthyhorns.utexas.edu/" TargetMode="External"/><Relationship Id="rId45" Type="http://schemas.openxmlformats.org/officeDocument/2006/relationships/hyperlink" Target="https://protect.utexas.edu/" TargetMode="External"/><Relationship Id="rId5" Type="http://schemas.openxmlformats.org/officeDocument/2006/relationships/hyperlink" Target="https://ebookcentral-proquest-com.ezproxy.lib.utexas.edu/lib/utxa/detail.action?docID=5780792" TargetMode="External"/><Relationship Id="rId15" Type="http://schemas.openxmlformats.org/officeDocument/2006/relationships/hyperlink" Target="http://diversity.utexas.edu/disability/" TargetMode="External"/><Relationship Id="rId23" Type="http://schemas.openxmlformats.org/officeDocument/2006/relationships/hyperlink" Target="https://www.healthyhorns.utexas.edu/" TargetMode="External"/><Relationship Id="rId28" Type="http://schemas.openxmlformats.org/officeDocument/2006/relationships/hyperlink" Target="https://healthyhorns.utexas.edu/coronavirus_self_report.html" TargetMode="External"/><Relationship Id="rId36" Type="http://schemas.openxmlformats.org/officeDocument/2006/relationships/hyperlink" Target="https://t.e2ma.net/click/fuzy1f/7f70iib/3gdvdxc" TargetMode="External"/><Relationship Id="rId10" Type="http://schemas.openxmlformats.org/officeDocument/2006/relationships/hyperlink" Target="https://deanofstudents.utexas.edu/" TargetMode="External"/><Relationship Id="rId19" Type="http://schemas.openxmlformats.org/officeDocument/2006/relationships/hyperlink" Target="https://t.e2ma.net/click/fuzy1f/7f70iib/3gdvdxc" TargetMode="External"/><Relationship Id="rId31" Type="http://schemas.openxmlformats.org/officeDocument/2006/relationships/hyperlink" Target="http://www.titleix.utexas.edu/" TargetMode="External"/><Relationship Id="rId44" Type="http://schemas.openxmlformats.org/officeDocument/2006/relationships/hyperlink" Target="https://healthyhorns.utexas.edu/coronavirus_self_report.html" TargetMode="External"/><Relationship Id="rId4" Type="http://schemas.openxmlformats.org/officeDocument/2006/relationships/webSettings" Target="webSettings.xml"/><Relationship Id="rId9" Type="http://schemas.openxmlformats.org/officeDocument/2006/relationships/hyperlink" Target="http://deanofstudents.utexas.edu/conduct" TargetMode="External"/><Relationship Id="rId14" Type="http://schemas.openxmlformats.org/officeDocument/2006/relationships/hyperlink" Target="https://catalog.utexas.edu/general-information/academic-policies-and-procedures/attendance/" TargetMode="External"/><Relationship Id="rId22" Type="http://schemas.openxmlformats.org/officeDocument/2006/relationships/hyperlink" Target="https://protect.utexas.edu/app/" TargetMode="External"/><Relationship Id="rId27" Type="http://schemas.openxmlformats.org/officeDocument/2006/relationships/hyperlink" Target="https://safety.utexas.edu/behavior-concerns-advice-line" TargetMode="External"/><Relationship Id="rId30" Type="http://schemas.openxmlformats.org/officeDocument/2006/relationships/hyperlink" Target="mailto:advocate@austin.utexas.edu" TargetMode="External"/><Relationship Id="rId35" Type="http://schemas.openxmlformats.org/officeDocument/2006/relationships/hyperlink" Target="https://safety.utexas.edu/behavior-concerns-advice-line" TargetMode="External"/><Relationship Id="rId43" Type="http://schemas.openxmlformats.org/officeDocument/2006/relationships/hyperlink" Target="https://safety.utexas.edu/behavior-concerns-advice-line" TargetMode="External"/><Relationship Id="rId48" Type="http://schemas.openxmlformats.org/officeDocument/2006/relationships/theme" Target="theme/theme1.xml"/><Relationship Id="rId8" Type="http://schemas.openxmlformats.org/officeDocument/2006/relationships/hyperlink" Target="https://its.utexas.edu/contact" TargetMode="External"/><Relationship Id="rId3" Type="http://schemas.openxmlformats.org/officeDocument/2006/relationships/settings" Target="settings.xml"/><Relationship Id="rId12" Type="http://schemas.openxmlformats.org/officeDocument/2006/relationships/hyperlink" Target="http://diversity.utexas.edu/genderandsexuality/publications-and-resources/" TargetMode="External"/><Relationship Id="rId17" Type="http://schemas.openxmlformats.org/officeDocument/2006/relationships/hyperlink" Target="https://healthyhorns.utexas.edu" TargetMode="External"/><Relationship Id="rId25" Type="http://schemas.openxmlformats.org/officeDocument/2006/relationships/hyperlink" Target="https://healthyhorns.utexas.edu/coronavirus_exposure_action_chart.html" TargetMode="External"/><Relationship Id="rId33" Type="http://schemas.openxmlformats.org/officeDocument/2006/relationships/hyperlink" Target="https://titleix.utexas.edu" TargetMode="External"/><Relationship Id="rId38" Type="http://schemas.openxmlformats.org/officeDocument/2006/relationships/hyperlink" Target="https://t.e2ma.net/click/fuzy1f/7f70iib/z1evdxc" TargetMode="External"/><Relationship Id="rId46" Type="http://schemas.openxmlformats.org/officeDocument/2006/relationships/hyperlink" Target="https://www.utexas.edu/campus-carry" TargetMode="External"/><Relationship Id="rId20" Type="http://schemas.openxmlformats.org/officeDocument/2006/relationships/hyperlink" Target="https://t.e2ma.net/click/fuzy1f/7f70iib/j9dvdxc" TargetMode="External"/><Relationship Id="rId41" Type="http://schemas.openxmlformats.org/officeDocument/2006/relationships/hyperlink" Target="https://t.e2ma.net/click/l02i5z/dmu8psb/9yd5c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4408</Words>
  <Characters>25126</Characters>
  <Application>Microsoft Office Word</Application>
  <DocSecurity>0</DocSecurity>
  <Lines>209</Lines>
  <Paragraphs>58</Paragraphs>
  <ScaleCrop>false</ScaleCrop>
  <Company/>
  <LinksUpToDate>false</LinksUpToDate>
  <CharactersWithSpaces>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Barbara A</dc:creator>
  <cp:keywords/>
  <dc:description/>
  <cp:lastModifiedBy>Jansen, Barbara A</cp:lastModifiedBy>
  <cp:revision>1</cp:revision>
  <dcterms:created xsi:type="dcterms:W3CDTF">2022-01-17T12:50:00Z</dcterms:created>
  <dcterms:modified xsi:type="dcterms:W3CDTF">2022-01-17T12:52:00Z</dcterms:modified>
</cp:coreProperties>
</file>