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B40B" w14:textId="77777777" w:rsidR="00494F3A" w:rsidRPr="00E173AD" w:rsidRDefault="00CE14A6" w:rsidP="007C6B0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173AD">
        <w:rPr>
          <w:rFonts w:ascii="Calibri" w:hAnsi="Calibri" w:cs="Calibri"/>
          <w:b/>
          <w:sz w:val="28"/>
          <w:szCs w:val="28"/>
        </w:rPr>
        <w:t>INF 3</w:t>
      </w:r>
      <w:r w:rsidR="00494F3A" w:rsidRPr="00E173AD">
        <w:rPr>
          <w:rFonts w:ascii="Calibri" w:hAnsi="Calibri" w:cs="Calibri"/>
          <w:b/>
          <w:sz w:val="28"/>
          <w:szCs w:val="28"/>
        </w:rPr>
        <w:t>86G</w:t>
      </w:r>
      <w:r w:rsidRPr="00E173AD">
        <w:rPr>
          <w:rFonts w:ascii="Calibri" w:hAnsi="Calibri" w:cs="Calibri"/>
          <w:b/>
          <w:sz w:val="28"/>
          <w:szCs w:val="28"/>
        </w:rPr>
        <w:t xml:space="preserve"> </w:t>
      </w:r>
      <w:r w:rsidR="00494F3A" w:rsidRPr="00E173AD">
        <w:rPr>
          <w:rFonts w:ascii="Calibri" w:hAnsi="Calibri" w:cs="Calibri"/>
          <w:b/>
          <w:sz w:val="28"/>
          <w:szCs w:val="28"/>
        </w:rPr>
        <w:t>GENDER, TECHNOLOGY, AND INFORMATION</w:t>
      </w:r>
    </w:p>
    <w:p w14:paraId="2BBDE3E1" w14:textId="2A2BAE8E" w:rsidR="004D1605" w:rsidRPr="00E173AD" w:rsidRDefault="00111853" w:rsidP="007C6B04">
      <w:pPr>
        <w:jc w:val="center"/>
        <w:rPr>
          <w:rFonts w:ascii="Calibri" w:hAnsi="Calibri" w:cs="Calibri"/>
          <w:b/>
          <w:sz w:val="22"/>
          <w:szCs w:val="22"/>
        </w:rPr>
      </w:pPr>
      <w:r w:rsidRPr="00E173AD">
        <w:rPr>
          <w:rFonts w:ascii="Calibri" w:hAnsi="Calibri" w:cs="Calibri"/>
          <w:b/>
          <w:sz w:val="28"/>
          <w:szCs w:val="28"/>
        </w:rPr>
        <w:t>(</w:t>
      </w:r>
      <w:r w:rsidR="004E3391" w:rsidRPr="00E173AD">
        <w:rPr>
          <w:rFonts w:ascii="Calibri" w:hAnsi="Calibri" w:cs="Calibri"/>
          <w:b/>
          <w:sz w:val="28"/>
          <w:szCs w:val="28"/>
        </w:rPr>
        <w:t xml:space="preserve">Unique number </w:t>
      </w:r>
      <w:r w:rsidR="004D1605" w:rsidRPr="00E173AD">
        <w:rPr>
          <w:rFonts w:ascii="Calibri" w:eastAsia="Times New Roman" w:hAnsi="Calibri" w:cs="Calibri"/>
          <w:b/>
          <w:sz w:val="28"/>
          <w:szCs w:val="28"/>
        </w:rPr>
        <w:t>2</w:t>
      </w:r>
      <w:r w:rsidR="00494F3A" w:rsidRPr="00E173AD">
        <w:rPr>
          <w:rFonts w:ascii="Calibri" w:eastAsia="Times New Roman" w:hAnsi="Calibri" w:cs="Calibri"/>
          <w:b/>
          <w:sz w:val="28"/>
          <w:szCs w:val="28"/>
        </w:rPr>
        <w:t>8880</w:t>
      </w:r>
      <w:r w:rsidRPr="00E173AD">
        <w:rPr>
          <w:rFonts w:ascii="Calibri" w:eastAsia="Times New Roman" w:hAnsi="Calibri" w:cs="Calibri"/>
          <w:b/>
          <w:sz w:val="28"/>
          <w:szCs w:val="28"/>
        </w:rPr>
        <w:t>)</w:t>
      </w:r>
    </w:p>
    <w:p w14:paraId="48731C42" w14:textId="77777777" w:rsidR="00CE14A6" w:rsidRPr="00E173AD" w:rsidRDefault="00CE14A6" w:rsidP="00CE14A6">
      <w:pPr>
        <w:rPr>
          <w:rFonts w:ascii="Calibri" w:hAnsi="Calibri" w:cs="Calibri"/>
          <w:sz w:val="22"/>
          <w:szCs w:val="22"/>
        </w:rPr>
      </w:pPr>
    </w:p>
    <w:p w14:paraId="7C9F2209" w14:textId="77777777" w:rsidR="007C6B04" w:rsidRPr="00E173AD" w:rsidRDefault="000B2D59" w:rsidP="007C6B04">
      <w:pPr>
        <w:jc w:val="center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Dr. Philip Doty</w:t>
      </w:r>
    </w:p>
    <w:p w14:paraId="40D8C38B" w14:textId="7FE9BD49" w:rsidR="004E3391" w:rsidRPr="00E173AD" w:rsidRDefault="004E3391" w:rsidP="007C6B04">
      <w:pPr>
        <w:jc w:val="center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School of Information</w:t>
      </w:r>
      <w:r w:rsidR="007C6B04" w:rsidRPr="00E173AD">
        <w:rPr>
          <w:rFonts w:ascii="Calibri" w:hAnsi="Calibri" w:cs="Calibri"/>
          <w:sz w:val="22"/>
          <w:szCs w:val="22"/>
        </w:rPr>
        <w:t xml:space="preserve">, </w:t>
      </w:r>
      <w:r w:rsidRPr="00E173AD">
        <w:rPr>
          <w:rFonts w:ascii="Calibri" w:hAnsi="Calibri" w:cs="Calibri"/>
          <w:sz w:val="22"/>
          <w:szCs w:val="22"/>
        </w:rPr>
        <w:t>Technology and Information Policy Institute</w:t>
      </w:r>
      <w:r w:rsidR="007C6B04" w:rsidRPr="00E173AD">
        <w:rPr>
          <w:rFonts w:ascii="Calibri" w:hAnsi="Calibri" w:cs="Calibri"/>
          <w:sz w:val="22"/>
          <w:szCs w:val="22"/>
        </w:rPr>
        <w:t>,</w:t>
      </w:r>
      <w:r w:rsidR="00802384" w:rsidRPr="00E173AD">
        <w:rPr>
          <w:rFonts w:ascii="Calibri" w:hAnsi="Calibri" w:cs="Calibri"/>
          <w:sz w:val="22"/>
          <w:szCs w:val="22"/>
        </w:rPr>
        <w:t xml:space="preserve"> and </w:t>
      </w:r>
      <w:r w:rsidRPr="00E173AD">
        <w:rPr>
          <w:rFonts w:ascii="Calibri" w:hAnsi="Calibri" w:cs="Calibri"/>
          <w:sz w:val="22"/>
          <w:szCs w:val="22"/>
        </w:rPr>
        <w:t>Center for Women’s and Gender Studies</w:t>
      </w:r>
      <w:r w:rsidR="007C6B04" w:rsidRPr="00E173AD">
        <w:rPr>
          <w:rFonts w:ascii="Calibri" w:hAnsi="Calibri" w:cs="Calibri"/>
          <w:sz w:val="22"/>
          <w:szCs w:val="22"/>
        </w:rPr>
        <w:t xml:space="preserve"> – </w:t>
      </w:r>
      <w:r w:rsidRPr="00E173AD">
        <w:rPr>
          <w:rFonts w:ascii="Calibri" w:hAnsi="Calibri" w:cs="Calibri"/>
          <w:sz w:val="22"/>
          <w:szCs w:val="22"/>
        </w:rPr>
        <w:t>UT-Austin</w:t>
      </w:r>
    </w:p>
    <w:p w14:paraId="7AC3691E" w14:textId="77777777" w:rsidR="000B2D59" w:rsidRPr="00E173AD" w:rsidRDefault="000B2D59" w:rsidP="000B2D59">
      <w:pPr>
        <w:rPr>
          <w:rFonts w:ascii="Calibri" w:hAnsi="Calibri" w:cs="Calibri"/>
          <w:sz w:val="22"/>
          <w:szCs w:val="22"/>
        </w:rPr>
      </w:pPr>
    </w:p>
    <w:p w14:paraId="7166AEFC" w14:textId="77777777" w:rsidR="00802384" w:rsidRPr="00E173AD" w:rsidRDefault="000B2D59" w:rsidP="000B2D59">
      <w:pPr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b/>
          <w:sz w:val="22"/>
          <w:szCs w:val="22"/>
        </w:rPr>
        <w:t>When</w:t>
      </w:r>
      <w:r w:rsidR="00111853" w:rsidRPr="00E173AD">
        <w:rPr>
          <w:rFonts w:ascii="Calibri" w:hAnsi="Calibri" w:cs="Calibri"/>
          <w:b/>
          <w:sz w:val="22"/>
          <w:szCs w:val="22"/>
        </w:rPr>
        <w:tab/>
        <w:t>&amp; where</w:t>
      </w:r>
    </w:p>
    <w:p w14:paraId="19B4705B" w14:textId="3C24504C" w:rsidR="00E173AD" w:rsidRPr="00E173AD" w:rsidRDefault="00E173AD" w:rsidP="000B2D59">
      <w:pPr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In person</w:t>
      </w:r>
    </w:p>
    <w:p w14:paraId="2037C95D" w14:textId="4E201DD3" w:rsidR="00111853" w:rsidRPr="00E173AD" w:rsidRDefault="000B2D59" w:rsidP="000B2D59">
      <w:pPr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Fall 202</w:t>
      </w:r>
      <w:r w:rsidR="00E173AD" w:rsidRPr="00E173AD">
        <w:rPr>
          <w:rFonts w:ascii="Calibri" w:hAnsi="Calibri" w:cs="Calibri"/>
          <w:sz w:val="22"/>
          <w:szCs w:val="22"/>
        </w:rPr>
        <w:t>1</w:t>
      </w:r>
      <w:r w:rsidR="00802384" w:rsidRPr="00E173AD">
        <w:rPr>
          <w:rFonts w:ascii="Calibri" w:hAnsi="Calibri" w:cs="Calibri"/>
          <w:sz w:val="22"/>
          <w:szCs w:val="22"/>
        </w:rPr>
        <w:t xml:space="preserve">, </w:t>
      </w:r>
      <w:r w:rsidR="00E173AD" w:rsidRPr="00E173AD">
        <w:rPr>
          <w:rFonts w:ascii="Calibri" w:hAnsi="Calibri" w:cs="Calibri"/>
          <w:sz w:val="22"/>
          <w:szCs w:val="22"/>
        </w:rPr>
        <w:t>Wedne</w:t>
      </w:r>
      <w:r w:rsidR="00111853" w:rsidRPr="00E173AD">
        <w:rPr>
          <w:rFonts w:ascii="Calibri" w:hAnsi="Calibri" w:cs="Calibri"/>
          <w:sz w:val="22"/>
          <w:szCs w:val="22"/>
        </w:rPr>
        <w:t xml:space="preserve">sday </w:t>
      </w:r>
      <w:r w:rsidR="00E173AD" w:rsidRPr="00E173AD">
        <w:rPr>
          <w:rFonts w:ascii="Calibri" w:hAnsi="Calibri" w:cs="Calibri"/>
          <w:sz w:val="22"/>
          <w:szCs w:val="22"/>
        </w:rPr>
        <w:t>9:00 Am – 12:00 Noon</w:t>
      </w:r>
      <w:r w:rsidR="00377ED8" w:rsidRPr="00E173AD">
        <w:rPr>
          <w:rFonts w:ascii="Calibri" w:hAnsi="Calibri" w:cs="Calibri"/>
          <w:sz w:val="22"/>
          <w:szCs w:val="22"/>
        </w:rPr>
        <w:t xml:space="preserve">, </w:t>
      </w:r>
      <w:r w:rsidR="00111853" w:rsidRPr="00E173AD">
        <w:rPr>
          <w:rFonts w:ascii="Calibri" w:hAnsi="Calibri" w:cs="Calibri"/>
          <w:sz w:val="22"/>
          <w:szCs w:val="22"/>
        </w:rPr>
        <w:t xml:space="preserve">UTA </w:t>
      </w:r>
      <w:r w:rsidR="00E173AD" w:rsidRPr="00E173AD">
        <w:rPr>
          <w:rFonts w:ascii="Calibri" w:hAnsi="Calibri" w:cs="Calibri"/>
          <w:sz w:val="22"/>
          <w:szCs w:val="22"/>
        </w:rPr>
        <w:t>1.504</w:t>
      </w:r>
    </w:p>
    <w:p w14:paraId="1734B24E" w14:textId="77777777" w:rsidR="000B2D59" w:rsidRPr="00E173AD" w:rsidRDefault="000B2D59" w:rsidP="000B2D59">
      <w:pPr>
        <w:rPr>
          <w:rFonts w:ascii="Calibri" w:hAnsi="Calibri" w:cs="Calibri"/>
          <w:b/>
          <w:sz w:val="22"/>
          <w:szCs w:val="22"/>
        </w:rPr>
      </w:pPr>
    </w:p>
    <w:p w14:paraId="7F9A18F2" w14:textId="77777777" w:rsidR="00802384" w:rsidRPr="00E173AD" w:rsidRDefault="000B2D59" w:rsidP="000B2D59">
      <w:pPr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b/>
          <w:sz w:val="22"/>
          <w:szCs w:val="22"/>
        </w:rPr>
        <w:t>No prerequisites</w:t>
      </w:r>
    </w:p>
    <w:p w14:paraId="7046EA92" w14:textId="463390E2" w:rsidR="00714A9B" w:rsidRPr="00E173AD" w:rsidRDefault="00111853" w:rsidP="008E79C1">
      <w:pPr>
        <w:ind w:left="360" w:hanging="360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Graduate students from across UT are welcome</w:t>
      </w:r>
      <w:r w:rsidR="00802384" w:rsidRPr="00E173AD">
        <w:rPr>
          <w:rFonts w:ascii="Calibri" w:hAnsi="Calibri" w:cs="Calibri"/>
          <w:sz w:val="22"/>
          <w:szCs w:val="22"/>
        </w:rPr>
        <w:t xml:space="preserve"> – e</w:t>
      </w:r>
      <w:r w:rsidR="00714A9B" w:rsidRPr="00E173AD">
        <w:rPr>
          <w:rFonts w:ascii="Calibri" w:hAnsi="Calibri" w:cs="Calibri"/>
          <w:sz w:val="22"/>
          <w:szCs w:val="22"/>
        </w:rPr>
        <w:t xml:space="preserve">arlier iterations of the course have drawn graduate students from </w:t>
      </w:r>
      <w:r w:rsidR="005854F9">
        <w:rPr>
          <w:rFonts w:ascii="Calibri" w:hAnsi="Calibri" w:cs="Calibri"/>
          <w:sz w:val="22"/>
          <w:szCs w:val="22"/>
        </w:rPr>
        <w:t xml:space="preserve">the School of Information, the Center for </w:t>
      </w:r>
      <w:r w:rsidR="00E173AD" w:rsidRPr="00E173AD">
        <w:rPr>
          <w:rFonts w:ascii="Calibri" w:hAnsi="Calibri" w:cs="Calibri"/>
          <w:sz w:val="22"/>
          <w:szCs w:val="22"/>
        </w:rPr>
        <w:t xml:space="preserve">Women and Gender Studies, </w:t>
      </w:r>
      <w:r w:rsidR="00714A9B" w:rsidRPr="00E173AD">
        <w:rPr>
          <w:rFonts w:ascii="Calibri" w:hAnsi="Calibri" w:cs="Calibri"/>
          <w:sz w:val="22"/>
          <w:szCs w:val="22"/>
        </w:rPr>
        <w:t>the College of Communication (especially RTF and Comm</w:t>
      </w:r>
      <w:r w:rsidR="00E173AD" w:rsidRPr="00E173AD">
        <w:rPr>
          <w:rFonts w:ascii="Calibri" w:hAnsi="Calibri" w:cs="Calibri"/>
          <w:sz w:val="22"/>
          <w:szCs w:val="22"/>
        </w:rPr>
        <w:t>unication</w:t>
      </w:r>
      <w:r w:rsidR="00714A9B" w:rsidRPr="00E173AD">
        <w:rPr>
          <w:rFonts w:ascii="Calibri" w:hAnsi="Calibri" w:cs="Calibri"/>
          <w:sz w:val="22"/>
          <w:szCs w:val="22"/>
        </w:rPr>
        <w:t xml:space="preserve"> Studies) the LBJ School of Public Affairs, Education, and Liberal Arts</w:t>
      </w:r>
    </w:p>
    <w:p w14:paraId="7AD3D813" w14:textId="77777777" w:rsidR="00CE14A6" w:rsidRPr="00E173AD" w:rsidRDefault="00CE14A6">
      <w:pPr>
        <w:rPr>
          <w:rFonts w:ascii="Calibri" w:hAnsi="Calibri" w:cs="Calibri"/>
          <w:sz w:val="22"/>
          <w:szCs w:val="22"/>
        </w:rPr>
      </w:pPr>
    </w:p>
    <w:p w14:paraId="2C155DD8" w14:textId="1C00B684" w:rsidR="00CE14A6" w:rsidRPr="00E173AD" w:rsidRDefault="00CD19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Potential</w:t>
      </w:r>
      <w:r w:rsidR="00111853" w:rsidRPr="00E173AD">
        <w:rPr>
          <w:rFonts w:ascii="Calibri" w:hAnsi="Calibri" w:cs="Calibri"/>
          <w:b/>
          <w:sz w:val="22"/>
          <w:szCs w:val="22"/>
        </w:rPr>
        <w:t xml:space="preserve"> topics</w:t>
      </w:r>
    </w:p>
    <w:p w14:paraId="72794ECC" w14:textId="2964D500" w:rsidR="00593E2A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Science and technology studies</w:t>
      </w:r>
    </w:p>
    <w:p w14:paraId="1C4C184D" w14:textId="414B8B9E" w:rsidR="00CD19F2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Feminist theories of technology</w:t>
      </w:r>
    </w:p>
    <w:p w14:paraId="0A38002C" w14:textId="62CD8624" w:rsidR="00D80104" w:rsidRDefault="00D80104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Gendered history of computing</w:t>
      </w:r>
      <w:r w:rsidR="005854F9">
        <w:rPr>
          <w:rFonts w:ascii="Calibri" w:hAnsi="Calibri" w:cs="Calibri"/>
          <w:sz w:val="22"/>
          <w:szCs w:val="22"/>
        </w:rPr>
        <w:t xml:space="preserve"> and networked communication</w:t>
      </w:r>
    </w:p>
    <w:p w14:paraId="45F7B3A7" w14:textId="548B58A0" w:rsidR="00CD19F2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Techno-feminism</w:t>
      </w:r>
    </w:p>
    <w:p w14:paraId="00D3C693" w14:textId="16A18360" w:rsidR="0070029F" w:rsidRDefault="0070029F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Intersectional theories of science and technology</w:t>
      </w:r>
    </w:p>
    <w:p w14:paraId="222A23AD" w14:textId="4332C6F1" w:rsidR="00CD19F2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Reproductive and sexual technologies</w:t>
      </w:r>
    </w:p>
    <w:p w14:paraId="0E06E000" w14:textId="65EF22AD" w:rsidR="00CD19F2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Domestic technologies</w:t>
      </w:r>
    </w:p>
    <w:p w14:paraId="2212282F" w14:textId="75B3CC1E" w:rsidR="00CD19F2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Technologies and masculinities</w:t>
      </w:r>
    </w:p>
    <w:p w14:paraId="0DAA8167" w14:textId="3CEFBF51" w:rsidR="00CD19F2" w:rsidRPr="00E173AD" w:rsidRDefault="00CD19F2" w:rsidP="00377ED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Virtuality, disembodiment</w:t>
      </w:r>
      <w:r w:rsidR="0070029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D80104">
        <w:rPr>
          <w:rFonts w:ascii="Calibri" w:hAnsi="Calibri" w:cs="Calibri"/>
          <w:sz w:val="22"/>
          <w:szCs w:val="22"/>
        </w:rPr>
        <w:t>gaming</w:t>
      </w:r>
    </w:p>
    <w:p w14:paraId="76844286" w14:textId="77777777" w:rsidR="00111853" w:rsidRPr="00E173AD" w:rsidRDefault="00111853">
      <w:pPr>
        <w:rPr>
          <w:rFonts w:ascii="Calibri" w:hAnsi="Calibri" w:cs="Calibri"/>
          <w:sz w:val="22"/>
          <w:szCs w:val="22"/>
        </w:rPr>
      </w:pPr>
    </w:p>
    <w:p w14:paraId="3B2B373D" w14:textId="63B75061" w:rsidR="00802384" w:rsidRPr="00E173AD" w:rsidRDefault="00C73E8C">
      <w:pPr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b/>
          <w:sz w:val="22"/>
          <w:szCs w:val="22"/>
        </w:rPr>
        <w:t>Potential t</w:t>
      </w:r>
      <w:r w:rsidR="00111853" w:rsidRPr="00E173AD">
        <w:rPr>
          <w:rFonts w:ascii="Calibri" w:hAnsi="Calibri" w:cs="Calibri"/>
          <w:b/>
          <w:sz w:val="22"/>
          <w:szCs w:val="22"/>
        </w:rPr>
        <w:t>e</w:t>
      </w:r>
      <w:r w:rsidR="00802384" w:rsidRPr="00E173AD">
        <w:rPr>
          <w:rFonts w:ascii="Calibri" w:hAnsi="Calibri" w:cs="Calibri"/>
          <w:b/>
          <w:sz w:val="22"/>
          <w:szCs w:val="22"/>
        </w:rPr>
        <w:t>xts</w:t>
      </w:r>
    </w:p>
    <w:p w14:paraId="3B4EA832" w14:textId="1C596CC8" w:rsidR="0044670F" w:rsidRPr="0044670F" w:rsidRDefault="0044670F" w:rsidP="00E173AD">
      <w:pPr>
        <w:tabs>
          <w:tab w:val="left" w:pos="1080"/>
          <w:tab w:val="left" w:pos="3960"/>
        </w:tabs>
        <w:ind w:left="360" w:right="360" w:hanging="360"/>
        <w:rPr>
          <w:i/>
          <w:sz w:val="22"/>
          <w:szCs w:val="22"/>
          <w:lang w:val="it-IT"/>
        </w:rPr>
      </w:pPr>
      <w:r w:rsidRPr="0044670F">
        <w:rPr>
          <w:sz w:val="22"/>
          <w:szCs w:val="22"/>
          <w:lang w:val="it-IT"/>
        </w:rPr>
        <w:t>Catherine D’Ignazio &amp; Lauren Klein (</w:t>
      </w:r>
      <w:r>
        <w:rPr>
          <w:sz w:val="22"/>
          <w:szCs w:val="22"/>
          <w:lang w:val="it-IT"/>
        </w:rPr>
        <w:t>2020</w:t>
      </w:r>
      <w:r w:rsidRPr="0044670F">
        <w:rPr>
          <w:sz w:val="22"/>
          <w:szCs w:val="22"/>
          <w:lang w:val="it-IT"/>
        </w:rPr>
        <w:t xml:space="preserve">) </w:t>
      </w:r>
      <w:r w:rsidRPr="0044670F">
        <w:rPr>
          <w:i/>
          <w:sz w:val="22"/>
          <w:szCs w:val="22"/>
          <w:lang w:val="it-IT"/>
        </w:rPr>
        <w:t xml:space="preserve">Data </w:t>
      </w:r>
      <w:r>
        <w:rPr>
          <w:i/>
          <w:sz w:val="22"/>
          <w:szCs w:val="22"/>
          <w:lang w:val="it-IT"/>
        </w:rPr>
        <w:t>Feminism</w:t>
      </w:r>
    </w:p>
    <w:p w14:paraId="7B96B3B4" w14:textId="6E472B22" w:rsidR="00B8472D" w:rsidRDefault="00B8472D" w:rsidP="00E173AD">
      <w:pPr>
        <w:tabs>
          <w:tab w:val="left" w:pos="1080"/>
          <w:tab w:val="left" w:pos="3960"/>
        </w:tabs>
        <w:ind w:left="360" w:right="360" w:hanging="360"/>
        <w:rPr>
          <w:rFonts w:ascii="Calibri" w:hAnsi="Calibri" w:cs="Calibri"/>
          <w:sz w:val="22"/>
          <w:szCs w:val="22"/>
        </w:rPr>
      </w:pPr>
      <w:r w:rsidRPr="002B3A05">
        <w:rPr>
          <w:sz w:val="22"/>
          <w:szCs w:val="22"/>
        </w:rPr>
        <w:t xml:space="preserve">Lerman, Oldenziel, &amp; Mohun (2003) </w:t>
      </w:r>
      <w:r w:rsidRPr="002B3A05">
        <w:rPr>
          <w:i/>
          <w:sz w:val="22"/>
          <w:szCs w:val="22"/>
        </w:rPr>
        <w:t xml:space="preserve">Gender &amp; </w:t>
      </w:r>
      <w:r>
        <w:rPr>
          <w:i/>
          <w:sz w:val="22"/>
          <w:szCs w:val="22"/>
        </w:rPr>
        <w:t>T</w:t>
      </w:r>
      <w:r w:rsidRPr="002B3A05">
        <w:rPr>
          <w:i/>
          <w:sz w:val="22"/>
          <w:szCs w:val="22"/>
        </w:rPr>
        <w:t xml:space="preserve">echnology:  A </w:t>
      </w:r>
      <w:r>
        <w:rPr>
          <w:i/>
          <w:sz w:val="22"/>
          <w:szCs w:val="22"/>
        </w:rPr>
        <w:t>R</w:t>
      </w:r>
      <w:r w:rsidRPr="002B3A05">
        <w:rPr>
          <w:i/>
          <w:sz w:val="22"/>
          <w:szCs w:val="22"/>
        </w:rPr>
        <w:t>eader</w:t>
      </w:r>
    </w:p>
    <w:p w14:paraId="2A3A42F2" w14:textId="39957D47" w:rsidR="00B8472D" w:rsidRPr="00B8472D" w:rsidRDefault="00B8472D" w:rsidP="00E173AD">
      <w:pPr>
        <w:tabs>
          <w:tab w:val="left" w:pos="1080"/>
          <w:tab w:val="left" w:pos="3960"/>
        </w:tabs>
        <w:ind w:left="360" w:right="360" w:hanging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Safiya Umoia Noble (2018) </w:t>
      </w:r>
      <w:r>
        <w:rPr>
          <w:rFonts w:ascii="Calibri" w:hAnsi="Calibri" w:cs="Calibri"/>
          <w:i/>
          <w:sz w:val="22"/>
          <w:szCs w:val="22"/>
        </w:rPr>
        <w:t>Algorithms of Oppression:  How Search Engines Reinforce Racism</w:t>
      </w:r>
    </w:p>
    <w:p w14:paraId="62CF53D6" w14:textId="6724E743" w:rsidR="00E173AD" w:rsidRPr="00E173AD" w:rsidRDefault="00E173AD" w:rsidP="00E173AD">
      <w:pPr>
        <w:tabs>
          <w:tab w:val="left" w:pos="1080"/>
          <w:tab w:val="left" w:pos="3960"/>
        </w:tabs>
        <w:ind w:left="360" w:right="360" w:hanging="360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Ruth Schwartz</w:t>
      </w:r>
      <w:r w:rsidRPr="00E173AD">
        <w:rPr>
          <w:rFonts w:ascii="Calibri" w:hAnsi="Calibri" w:cs="Calibri"/>
          <w:sz w:val="22"/>
          <w:szCs w:val="22"/>
        </w:rPr>
        <w:t xml:space="preserve"> </w:t>
      </w:r>
      <w:r w:rsidRPr="00E173AD">
        <w:rPr>
          <w:rFonts w:ascii="Calibri" w:hAnsi="Calibri" w:cs="Calibri"/>
          <w:sz w:val="22"/>
          <w:szCs w:val="22"/>
        </w:rPr>
        <w:t xml:space="preserve">Cowan (1983) </w:t>
      </w:r>
      <w:r w:rsidRPr="00E173AD">
        <w:rPr>
          <w:rFonts w:ascii="Calibri" w:hAnsi="Calibri" w:cs="Calibri"/>
          <w:i/>
          <w:sz w:val="22"/>
          <w:szCs w:val="22"/>
        </w:rPr>
        <w:t xml:space="preserve">More </w:t>
      </w:r>
      <w:r w:rsidR="00B8472D">
        <w:rPr>
          <w:rFonts w:ascii="Calibri" w:hAnsi="Calibri" w:cs="Calibri"/>
          <w:i/>
          <w:sz w:val="22"/>
          <w:szCs w:val="22"/>
        </w:rPr>
        <w:t>W</w:t>
      </w:r>
      <w:r w:rsidRPr="00E173AD">
        <w:rPr>
          <w:rFonts w:ascii="Calibri" w:hAnsi="Calibri" w:cs="Calibri"/>
          <w:i/>
          <w:sz w:val="22"/>
          <w:szCs w:val="22"/>
        </w:rPr>
        <w:t xml:space="preserve">ork for </w:t>
      </w:r>
      <w:r w:rsidR="00B8472D">
        <w:rPr>
          <w:rFonts w:ascii="Calibri" w:hAnsi="Calibri" w:cs="Calibri"/>
          <w:i/>
          <w:sz w:val="22"/>
          <w:szCs w:val="22"/>
        </w:rPr>
        <w:t>M</w:t>
      </w:r>
      <w:r w:rsidRPr="00E173AD">
        <w:rPr>
          <w:rFonts w:ascii="Calibri" w:hAnsi="Calibri" w:cs="Calibri"/>
          <w:i/>
          <w:sz w:val="22"/>
          <w:szCs w:val="22"/>
        </w:rPr>
        <w:t xml:space="preserve">other:  The </w:t>
      </w:r>
      <w:r w:rsidR="00B8472D">
        <w:rPr>
          <w:rFonts w:ascii="Calibri" w:hAnsi="Calibri" w:cs="Calibri"/>
          <w:i/>
          <w:sz w:val="22"/>
          <w:szCs w:val="22"/>
        </w:rPr>
        <w:t>I</w:t>
      </w:r>
      <w:r w:rsidRPr="00E173AD">
        <w:rPr>
          <w:rFonts w:ascii="Calibri" w:hAnsi="Calibri" w:cs="Calibri"/>
          <w:i/>
          <w:sz w:val="22"/>
          <w:szCs w:val="22"/>
        </w:rPr>
        <w:t xml:space="preserve">ronies of </w:t>
      </w:r>
      <w:r w:rsidR="00B8472D">
        <w:rPr>
          <w:rFonts w:ascii="Calibri" w:hAnsi="Calibri" w:cs="Calibri"/>
          <w:i/>
          <w:sz w:val="22"/>
          <w:szCs w:val="22"/>
        </w:rPr>
        <w:t>H</w:t>
      </w:r>
      <w:r w:rsidRPr="00E173AD">
        <w:rPr>
          <w:rFonts w:ascii="Calibri" w:hAnsi="Calibri" w:cs="Calibri"/>
          <w:i/>
          <w:sz w:val="22"/>
          <w:szCs w:val="22"/>
        </w:rPr>
        <w:t xml:space="preserve">ousehold </w:t>
      </w:r>
      <w:r w:rsidR="00B8472D">
        <w:rPr>
          <w:rFonts w:ascii="Calibri" w:hAnsi="Calibri" w:cs="Calibri"/>
          <w:i/>
          <w:sz w:val="22"/>
          <w:szCs w:val="22"/>
        </w:rPr>
        <w:t>T</w:t>
      </w:r>
      <w:r w:rsidRPr="00E173AD">
        <w:rPr>
          <w:rFonts w:ascii="Calibri" w:hAnsi="Calibri" w:cs="Calibri"/>
          <w:i/>
          <w:sz w:val="22"/>
          <w:szCs w:val="22"/>
        </w:rPr>
        <w:t xml:space="preserve">echnology from the </w:t>
      </w:r>
      <w:r w:rsidR="00B8472D">
        <w:rPr>
          <w:rFonts w:ascii="Calibri" w:hAnsi="Calibri" w:cs="Calibri"/>
          <w:i/>
          <w:sz w:val="22"/>
          <w:szCs w:val="22"/>
        </w:rPr>
        <w:t>O</w:t>
      </w:r>
      <w:r w:rsidRPr="00E173AD">
        <w:rPr>
          <w:rFonts w:ascii="Calibri" w:hAnsi="Calibri" w:cs="Calibri"/>
          <w:i/>
          <w:sz w:val="22"/>
          <w:szCs w:val="22"/>
        </w:rPr>
        <w:t xml:space="preserve">pen </w:t>
      </w:r>
      <w:r w:rsidR="00B8472D">
        <w:rPr>
          <w:rFonts w:ascii="Calibri" w:hAnsi="Calibri" w:cs="Calibri"/>
          <w:i/>
          <w:sz w:val="22"/>
          <w:szCs w:val="22"/>
        </w:rPr>
        <w:t>H</w:t>
      </w:r>
      <w:r w:rsidRPr="00E173AD">
        <w:rPr>
          <w:rFonts w:ascii="Calibri" w:hAnsi="Calibri" w:cs="Calibri"/>
          <w:i/>
          <w:sz w:val="22"/>
          <w:szCs w:val="22"/>
        </w:rPr>
        <w:t xml:space="preserve">earth to the </w:t>
      </w:r>
      <w:r w:rsidR="00B8472D">
        <w:rPr>
          <w:rFonts w:ascii="Calibri" w:hAnsi="Calibri" w:cs="Calibri"/>
          <w:i/>
          <w:sz w:val="22"/>
          <w:szCs w:val="22"/>
        </w:rPr>
        <w:t>M</w:t>
      </w:r>
      <w:r w:rsidRPr="00E173AD">
        <w:rPr>
          <w:rFonts w:ascii="Calibri" w:hAnsi="Calibri" w:cs="Calibri"/>
          <w:i/>
          <w:sz w:val="22"/>
          <w:szCs w:val="22"/>
        </w:rPr>
        <w:t>icrowave</w:t>
      </w:r>
    </w:p>
    <w:p w14:paraId="46D01E92" w14:textId="6BA12318" w:rsidR="00E173AD" w:rsidRPr="00E173AD" w:rsidRDefault="00E173AD" w:rsidP="00E173AD">
      <w:pPr>
        <w:tabs>
          <w:tab w:val="left" w:pos="1080"/>
          <w:tab w:val="left" w:pos="3960"/>
        </w:tabs>
        <w:ind w:left="360" w:right="360" w:hanging="360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 xml:space="preserve">Lucy Suchman (2007) </w:t>
      </w:r>
      <w:r w:rsidRPr="00E173AD">
        <w:rPr>
          <w:rFonts w:ascii="Calibri" w:hAnsi="Calibri" w:cs="Calibri"/>
          <w:i/>
          <w:sz w:val="22"/>
          <w:szCs w:val="22"/>
        </w:rPr>
        <w:t>Human-</w:t>
      </w:r>
      <w:r w:rsidR="00B8472D">
        <w:rPr>
          <w:rFonts w:ascii="Calibri" w:hAnsi="Calibri" w:cs="Calibri"/>
          <w:i/>
          <w:sz w:val="22"/>
          <w:szCs w:val="22"/>
        </w:rPr>
        <w:t>M</w:t>
      </w:r>
      <w:r w:rsidRPr="00E173AD">
        <w:rPr>
          <w:rFonts w:ascii="Calibri" w:hAnsi="Calibri" w:cs="Calibri"/>
          <w:i/>
          <w:sz w:val="22"/>
          <w:szCs w:val="22"/>
        </w:rPr>
        <w:t xml:space="preserve">achine </w:t>
      </w:r>
      <w:r w:rsidR="00B8472D">
        <w:rPr>
          <w:rFonts w:ascii="Calibri" w:hAnsi="Calibri" w:cs="Calibri"/>
          <w:i/>
          <w:sz w:val="22"/>
          <w:szCs w:val="22"/>
        </w:rPr>
        <w:t>R</w:t>
      </w:r>
      <w:r w:rsidRPr="00E173AD">
        <w:rPr>
          <w:rFonts w:ascii="Calibri" w:hAnsi="Calibri" w:cs="Calibri"/>
          <w:i/>
          <w:sz w:val="22"/>
          <w:szCs w:val="22"/>
        </w:rPr>
        <w:t xml:space="preserve">econfigurations:  Plans and </w:t>
      </w:r>
      <w:r w:rsidR="00B8472D">
        <w:rPr>
          <w:rFonts w:ascii="Calibri" w:hAnsi="Calibri" w:cs="Calibri"/>
          <w:i/>
          <w:sz w:val="22"/>
          <w:szCs w:val="22"/>
        </w:rPr>
        <w:t>S</w:t>
      </w:r>
      <w:r w:rsidRPr="00E173AD">
        <w:rPr>
          <w:rFonts w:ascii="Calibri" w:hAnsi="Calibri" w:cs="Calibri"/>
          <w:i/>
          <w:sz w:val="22"/>
          <w:szCs w:val="22"/>
        </w:rPr>
        <w:t xml:space="preserve">ituated </w:t>
      </w:r>
      <w:r w:rsidR="00B8472D">
        <w:rPr>
          <w:rFonts w:ascii="Calibri" w:hAnsi="Calibri" w:cs="Calibri"/>
          <w:i/>
          <w:sz w:val="22"/>
          <w:szCs w:val="22"/>
        </w:rPr>
        <w:t>A</w:t>
      </w:r>
      <w:r w:rsidRPr="00E173AD">
        <w:rPr>
          <w:rFonts w:ascii="Calibri" w:hAnsi="Calibri" w:cs="Calibri"/>
          <w:i/>
          <w:sz w:val="22"/>
          <w:szCs w:val="22"/>
        </w:rPr>
        <w:t>ctions</w:t>
      </w:r>
      <w:r w:rsidRPr="00E173AD">
        <w:rPr>
          <w:rFonts w:ascii="Calibri" w:hAnsi="Calibri" w:cs="Calibri"/>
          <w:sz w:val="22"/>
          <w:szCs w:val="22"/>
        </w:rPr>
        <w:t xml:space="preserve"> (2</w:t>
      </w:r>
      <w:r w:rsidRPr="00E173AD">
        <w:rPr>
          <w:rFonts w:ascii="Calibri" w:hAnsi="Calibri" w:cs="Calibri"/>
          <w:sz w:val="22"/>
          <w:szCs w:val="22"/>
          <w:vertAlign w:val="superscript"/>
        </w:rPr>
        <w:t>nd</w:t>
      </w:r>
      <w:r w:rsidRPr="00E173AD">
        <w:rPr>
          <w:rFonts w:ascii="Calibri" w:hAnsi="Calibri" w:cs="Calibri"/>
          <w:sz w:val="22"/>
          <w:szCs w:val="22"/>
        </w:rPr>
        <w:t xml:space="preserve"> ed.)</w:t>
      </w:r>
    </w:p>
    <w:p w14:paraId="5B2FA7F7" w14:textId="2A79972F" w:rsidR="00E3532E" w:rsidRPr="00E173AD" w:rsidRDefault="00E173AD" w:rsidP="00E173AD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>Judy Wajcman</w:t>
      </w:r>
      <w:r w:rsidRPr="00E173AD">
        <w:rPr>
          <w:rFonts w:ascii="Calibri" w:hAnsi="Calibri" w:cs="Calibri"/>
          <w:sz w:val="22"/>
          <w:szCs w:val="22"/>
        </w:rPr>
        <w:t xml:space="preserve"> </w:t>
      </w:r>
      <w:r w:rsidRPr="00E173AD">
        <w:rPr>
          <w:rFonts w:ascii="Calibri" w:hAnsi="Calibri" w:cs="Calibri"/>
          <w:sz w:val="22"/>
          <w:szCs w:val="22"/>
        </w:rPr>
        <w:t xml:space="preserve">(2004) </w:t>
      </w:r>
      <w:r w:rsidRPr="00E173AD">
        <w:rPr>
          <w:rFonts w:ascii="Calibri" w:hAnsi="Calibri" w:cs="Calibri"/>
          <w:i/>
          <w:sz w:val="22"/>
          <w:szCs w:val="22"/>
        </w:rPr>
        <w:t>TechnoFeminism</w:t>
      </w:r>
    </w:p>
    <w:p w14:paraId="2B5EAB83" w14:textId="01D85324" w:rsidR="004E3391" w:rsidRPr="00E173AD" w:rsidRDefault="004E3391" w:rsidP="00E3532E">
      <w:pPr>
        <w:ind w:left="360" w:hanging="360"/>
        <w:rPr>
          <w:rFonts w:ascii="Calibri" w:hAnsi="Calibri" w:cs="Calibri"/>
          <w:sz w:val="22"/>
          <w:szCs w:val="22"/>
        </w:rPr>
      </w:pPr>
      <w:r w:rsidRPr="00E173AD">
        <w:rPr>
          <w:rFonts w:ascii="Calibri" w:hAnsi="Calibri" w:cs="Calibri"/>
          <w:sz w:val="22"/>
          <w:szCs w:val="22"/>
        </w:rPr>
        <w:t xml:space="preserve">Journal papers, </w:t>
      </w:r>
      <w:r w:rsidR="00E20ABD" w:rsidRPr="00E173AD">
        <w:rPr>
          <w:rFonts w:ascii="Calibri" w:hAnsi="Calibri" w:cs="Calibri"/>
          <w:sz w:val="22"/>
          <w:szCs w:val="22"/>
        </w:rPr>
        <w:t>analytic literature review</w:t>
      </w:r>
      <w:r w:rsidR="00E173AD">
        <w:rPr>
          <w:rFonts w:ascii="Calibri" w:hAnsi="Calibri" w:cs="Calibri"/>
          <w:sz w:val="22"/>
          <w:szCs w:val="22"/>
        </w:rPr>
        <w:t>s</w:t>
      </w:r>
      <w:r w:rsidR="00E20ABD" w:rsidRPr="00E173AD">
        <w:rPr>
          <w:rFonts w:ascii="Calibri" w:hAnsi="Calibri" w:cs="Calibri"/>
          <w:sz w:val="22"/>
          <w:szCs w:val="22"/>
        </w:rPr>
        <w:t>, book chapters</w:t>
      </w:r>
    </w:p>
    <w:p w14:paraId="632F8B2E" w14:textId="77777777" w:rsidR="00111853" w:rsidRPr="00E173AD" w:rsidRDefault="00111853">
      <w:pPr>
        <w:rPr>
          <w:rFonts w:ascii="Calibri" w:hAnsi="Calibri" w:cs="Calibri"/>
          <w:b/>
          <w:sz w:val="22"/>
          <w:szCs w:val="22"/>
        </w:rPr>
      </w:pPr>
    </w:p>
    <w:p w14:paraId="751E4084" w14:textId="2B1A813A" w:rsidR="00802384" w:rsidRPr="00E173AD" w:rsidRDefault="00E3532E" w:rsidP="00111853">
      <w:pPr>
        <w:rPr>
          <w:rFonts w:ascii="Calibri" w:hAnsi="Calibri" w:cs="Calibri"/>
          <w:b/>
          <w:sz w:val="22"/>
          <w:szCs w:val="22"/>
        </w:rPr>
      </w:pPr>
      <w:r w:rsidRPr="00E173AD">
        <w:rPr>
          <w:rFonts w:ascii="Calibri" w:hAnsi="Calibri" w:cs="Calibri"/>
          <w:b/>
          <w:sz w:val="22"/>
          <w:szCs w:val="22"/>
        </w:rPr>
        <w:t>Potential a</w:t>
      </w:r>
      <w:r w:rsidR="00111853" w:rsidRPr="00E173AD">
        <w:rPr>
          <w:rFonts w:ascii="Calibri" w:hAnsi="Calibri" w:cs="Calibri"/>
          <w:b/>
          <w:sz w:val="22"/>
          <w:szCs w:val="22"/>
        </w:rPr>
        <w:t>ssignments</w:t>
      </w:r>
    </w:p>
    <w:p w14:paraId="4931244C" w14:textId="25073FF9" w:rsidR="00111853" w:rsidRPr="00E173AD" w:rsidRDefault="0044670F" w:rsidP="00E20ABD">
      <w:pPr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questions; annotated bibliography; discussion leadership;</w:t>
      </w:r>
      <w:r w:rsidR="00E20ABD" w:rsidRPr="00E173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gender, technology, and information</w:t>
      </w:r>
      <w:r w:rsidR="00E20ABD" w:rsidRPr="00E173AD">
        <w:rPr>
          <w:rFonts w:ascii="Calibri" w:hAnsi="Calibri" w:cs="Calibri"/>
          <w:sz w:val="22"/>
          <w:szCs w:val="22"/>
        </w:rPr>
        <w:t xml:space="preserve"> paper of the student’s choice:  (1) peer review of another student’s paper, (2) </w:t>
      </w:r>
      <w:r>
        <w:rPr>
          <w:rFonts w:ascii="Calibri" w:hAnsi="Calibri" w:cs="Calibri"/>
          <w:sz w:val="22"/>
          <w:szCs w:val="22"/>
        </w:rPr>
        <w:t xml:space="preserve">in-class </w:t>
      </w:r>
      <w:r w:rsidR="00111853" w:rsidRPr="00E173AD">
        <w:rPr>
          <w:rFonts w:ascii="Calibri" w:hAnsi="Calibri" w:cs="Calibri"/>
          <w:color w:val="000000"/>
          <w:sz w:val="22"/>
          <w:szCs w:val="22"/>
        </w:rPr>
        <w:t>pres</w:t>
      </w:r>
      <w:r w:rsidR="00E20ABD" w:rsidRPr="00E173AD">
        <w:rPr>
          <w:rFonts w:ascii="Calibri" w:hAnsi="Calibri" w:cs="Calibri"/>
          <w:color w:val="000000"/>
          <w:sz w:val="22"/>
          <w:szCs w:val="22"/>
        </w:rPr>
        <w:t>entation, (3) final version of paper</w:t>
      </w:r>
    </w:p>
    <w:p w14:paraId="2707552F" w14:textId="77777777" w:rsidR="00CE14A6" w:rsidRPr="00E173AD" w:rsidRDefault="00CE14A6">
      <w:pPr>
        <w:rPr>
          <w:rFonts w:ascii="Calibri" w:hAnsi="Calibri" w:cs="Calibri"/>
          <w:sz w:val="22"/>
          <w:szCs w:val="22"/>
        </w:rPr>
      </w:pPr>
    </w:p>
    <w:sectPr w:rsidR="00CE14A6" w:rsidRPr="00E173AD" w:rsidSect="006D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4686"/>
    <w:multiLevelType w:val="hybridMultilevel"/>
    <w:tmpl w:val="AAC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A6"/>
    <w:rsid w:val="0001499B"/>
    <w:rsid w:val="000B0850"/>
    <w:rsid w:val="000B2D59"/>
    <w:rsid w:val="00111853"/>
    <w:rsid w:val="00172715"/>
    <w:rsid w:val="00172B29"/>
    <w:rsid w:val="00377ED8"/>
    <w:rsid w:val="00424AF5"/>
    <w:rsid w:val="0044670F"/>
    <w:rsid w:val="00494F3A"/>
    <w:rsid w:val="004D135D"/>
    <w:rsid w:val="004D1605"/>
    <w:rsid w:val="004E3391"/>
    <w:rsid w:val="005854F9"/>
    <w:rsid w:val="00593E2A"/>
    <w:rsid w:val="00601512"/>
    <w:rsid w:val="006D654F"/>
    <w:rsid w:val="0070029F"/>
    <w:rsid w:val="00714A9B"/>
    <w:rsid w:val="007C4D12"/>
    <w:rsid w:val="007C6B04"/>
    <w:rsid w:val="00802384"/>
    <w:rsid w:val="00807A30"/>
    <w:rsid w:val="00817CD5"/>
    <w:rsid w:val="008E79C1"/>
    <w:rsid w:val="0098175E"/>
    <w:rsid w:val="00A00CF7"/>
    <w:rsid w:val="00B04E2F"/>
    <w:rsid w:val="00B603D5"/>
    <w:rsid w:val="00B8472D"/>
    <w:rsid w:val="00C35BAC"/>
    <w:rsid w:val="00C73E8C"/>
    <w:rsid w:val="00CC4B43"/>
    <w:rsid w:val="00CD19F2"/>
    <w:rsid w:val="00CE14A6"/>
    <w:rsid w:val="00D51E69"/>
    <w:rsid w:val="00D80104"/>
    <w:rsid w:val="00E173AD"/>
    <w:rsid w:val="00E20ABD"/>
    <w:rsid w:val="00E3473F"/>
    <w:rsid w:val="00E3532E"/>
    <w:rsid w:val="00E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AC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2D59"/>
    <w:pPr>
      <w:keepNext/>
      <w:jc w:val="center"/>
      <w:outlineLvl w:val="0"/>
    </w:pPr>
    <w:rPr>
      <w:rFonts w:ascii="Palatino" w:eastAsia="Times" w:hAnsi="Palatino" w:cs="Times New Roman"/>
      <w:b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B2D59"/>
    <w:pPr>
      <w:keepNext/>
      <w:outlineLvl w:val="2"/>
    </w:pPr>
    <w:rPr>
      <w:rFonts w:ascii="Palatino" w:eastAsia="Times" w:hAnsi="Palatino" w:cs="Times New Roman"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0B2D59"/>
    <w:pPr>
      <w:keepNext/>
      <w:outlineLvl w:val="3"/>
    </w:pPr>
    <w:rPr>
      <w:rFonts w:ascii="Palatino" w:eastAsia="Times" w:hAnsi="Palatino" w:cs="Times New Roman"/>
      <w:b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B2D59"/>
    <w:pPr>
      <w:keepNext/>
      <w:ind w:left="2160" w:hanging="2160"/>
      <w:outlineLvl w:val="4"/>
    </w:pPr>
    <w:rPr>
      <w:rFonts w:ascii="Palatino" w:eastAsia="Times" w:hAnsi="Palatino" w:cs="Times New Roman"/>
      <w:b/>
      <w:noProof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D59"/>
    <w:rPr>
      <w:rFonts w:ascii="Palatino" w:eastAsia="Times" w:hAnsi="Palatino" w:cs="Times New Roman"/>
      <w:b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2D59"/>
    <w:rPr>
      <w:rFonts w:ascii="Palatino" w:eastAsia="Times" w:hAnsi="Palatino" w:cs="Times New Roman"/>
      <w:noProof/>
      <w:szCs w:val="20"/>
    </w:rPr>
  </w:style>
  <w:style w:type="character" w:customStyle="1" w:styleId="Heading4Char">
    <w:name w:val="Heading 4 Char"/>
    <w:basedOn w:val="DefaultParagraphFont"/>
    <w:link w:val="Heading4"/>
    <w:rsid w:val="000B2D59"/>
    <w:rPr>
      <w:rFonts w:ascii="Palatino" w:eastAsia="Times" w:hAnsi="Palatino" w:cs="Times New Roman"/>
      <w:b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B2D59"/>
    <w:rPr>
      <w:rFonts w:ascii="Palatino" w:eastAsia="Times" w:hAnsi="Palatino" w:cs="Times New Roman"/>
      <w:b/>
      <w:noProof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B2D59"/>
    <w:pPr>
      <w:jc w:val="center"/>
    </w:pPr>
    <w:rPr>
      <w:rFonts w:ascii="Palatino" w:eastAsia="Times" w:hAnsi="Palatino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2D59"/>
    <w:rPr>
      <w:rFonts w:ascii="Palatino" w:eastAsia="Times" w:hAnsi="Palatino" w:cs="Times New Roman"/>
      <w:b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593E2A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2021-06-08T23:51:00Z</dcterms:created>
  <dcterms:modified xsi:type="dcterms:W3CDTF">2021-06-09T00:13:00Z</dcterms:modified>
</cp:coreProperties>
</file>