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A5507" w14:textId="77777777" w:rsidR="001F6336" w:rsidRDefault="006414A1">
      <w:pPr>
        <w:pStyle w:val="Heading1"/>
        <w:rPr>
          <w:rFonts w:ascii="Comfortaa" w:eastAsia="Comfortaa" w:hAnsi="Comfortaa" w:cs="Comfortaa"/>
          <w:color w:val="0B5394"/>
          <w:sz w:val="46"/>
          <w:szCs w:val="46"/>
        </w:rPr>
      </w:pPr>
      <w:r>
        <w:rPr>
          <w:rFonts w:ascii="Comfortaa" w:eastAsia="Comfortaa" w:hAnsi="Comfortaa" w:cs="Comfortaa"/>
          <w:color w:val="0B5394"/>
          <w:sz w:val="46"/>
          <w:szCs w:val="46"/>
        </w:rPr>
        <w:t xml:space="preserve">INF 335C - Information in Cyberspace </w:t>
      </w:r>
    </w:p>
    <w:p w14:paraId="1E8CAC8F" w14:textId="621EB669" w:rsidR="001F6336" w:rsidRDefault="006414A1">
      <w:pPr>
        <w:ind w:firstLine="0"/>
        <w:rPr>
          <w:rFonts w:ascii="Comfortaa" w:eastAsia="Comfortaa" w:hAnsi="Comfortaa" w:cs="Comfortaa"/>
          <w:sz w:val="24"/>
          <w:szCs w:val="24"/>
        </w:rPr>
      </w:pPr>
      <w:r>
        <w:rPr>
          <w:rFonts w:ascii="Comfortaa" w:eastAsia="Comfortaa" w:hAnsi="Comfortaa" w:cs="Comfortaa"/>
          <w:sz w:val="24"/>
          <w:szCs w:val="24"/>
        </w:rPr>
        <w:t>Unique Number: 27</w:t>
      </w:r>
      <w:r w:rsidR="00A06BBF">
        <w:rPr>
          <w:rFonts w:ascii="Comfortaa" w:eastAsia="Comfortaa" w:hAnsi="Comfortaa" w:cs="Comfortaa"/>
          <w:sz w:val="24"/>
          <w:szCs w:val="24"/>
        </w:rPr>
        <w:t>505</w:t>
      </w: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t xml:space="preserve">       </w:t>
      </w:r>
      <w:r w:rsidR="00BE72D2">
        <w:rPr>
          <w:rFonts w:ascii="Comfortaa" w:eastAsia="Comfortaa" w:hAnsi="Comfortaa" w:cs="Comfortaa"/>
          <w:sz w:val="24"/>
          <w:szCs w:val="24"/>
        </w:rPr>
        <w:t xml:space="preserve">          </w:t>
      </w:r>
      <w:r>
        <w:rPr>
          <w:rFonts w:ascii="Comfortaa" w:eastAsia="Comfortaa" w:hAnsi="Comfortaa" w:cs="Comfortaa"/>
          <w:sz w:val="24"/>
          <w:szCs w:val="24"/>
        </w:rPr>
        <w:t xml:space="preserve"> </w:t>
      </w:r>
      <w:r w:rsidR="00CF57B8">
        <w:rPr>
          <w:rFonts w:ascii="Comfortaa" w:eastAsia="Comfortaa" w:hAnsi="Comfortaa" w:cs="Comfortaa"/>
          <w:sz w:val="24"/>
          <w:szCs w:val="24"/>
        </w:rPr>
        <w:t>Spring</w:t>
      </w:r>
      <w:r>
        <w:rPr>
          <w:rFonts w:ascii="Comfortaa" w:eastAsia="Comfortaa" w:hAnsi="Comfortaa" w:cs="Comfortaa"/>
          <w:sz w:val="24"/>
          <w:szCs w:val="24"/>
        </w:rPr>
        <w:t xml:space="preserve"> 20</w:t>
      </w:r>
      <w:r w:rsidR="00CF57B8">
        <w:rPr>
          <w:rFonts w:ascii="Comfortaa" w:eastAsia="Comfortaa" w:hAnsi="Comfortaa" w:cs="Comfortaa"/>
          <w:sz w:val="24"/>
          <w:szCs w:val="24"/>
        </w:rPr>
        <w:t>20</w:t>
      </w:r>
    </w:p>
    <w:p w14:paraId="15C4BA93" w14:textId="77777777" w:rsidR="001F6336" w:rsidRDefault="006414A1">
      <w:pPr>
        <w:pStyle w:val="Heading2"/>
      </w:pPr>
      <w:r>
        <w:t>Contact</w:t>
      </w:r>
    </w:p>
    <w:p w14:paraId="37365DF6" w14:textId="790D2E23" w:rsidR="001F6336" w:rsidRDefault="006414A1">
      <w:pPr>
        <w:ind w:firstLine="0"/>
        <w:rPr>
          <w:sz w:val="24"/>
          <w:szCs w:val="24"/>
        </w:rPr>
      </w:pPr>
      <w:r>
        <w:rPr>
          <w:b/>
          <w:sz w:val="24"/>
          <w:szCs w:val="24"/>
        </w:rPr>
        <w:t>Instructor:</w:t>
      </w:r>
      <w:r>
        <w:rPr>
          <w:sz w:val="24"/>
          <w:szCs w:val="24"/>
        </w:rPr>
        <w:t xml:space="preserve">  </w:t>
      </w:r>
      <w:r>
        <w:rPr>
          <w:sz w:val="24"/>
          <w:szCs w:val="24"/>
        </w:rPr>
        <w:tab/>
      </w:r>
      <w:r w:rsidR="00A06BBF">
        <w:rPr>
          <w:sz w:val="24"/>
          <w:szCs w:val="24"/>
        </w:rPr>
        <w:t>Kathryn</w:t>
      </w:r>
      <w:r w:rsidR="00BE72D2">
        <w:rPr>
          <w:sz w:val="24"/>
          <w:szCs w:val="24"/>
        </w:rPr>
        <w:t xml:space="preserve"> </w:t>
      </w:r>
      <w:r w:rsidR="00A06BBF">
        <w:rPr>
          <w:sz w:val="24"/>
          <w:szCs w:val="24"/>
        </w:rPr>
        <w:t>Golden</w:t>
      </w:r>
      <w:r>
        <w:rPr>
          <w:sz w:val="24"/>
          <w:szCs w:val="24"/>
        </w:rPr>
        <w:br/>
      </w:r>
      <w:r>
        <w:rPr>
          <w:b/>
          <w:sz w:val="24"/>
          <w:szCs w:val="24"/>
        </w:rPr>
        <w:t xml:space="preserve">Office Hours: </w:t>
      </w:r>
      <w:r>
        <w:rPr>
          <w:b/>
          <w:sz w:val="24"/>
          <w:szCs w:val="24"/>
        </w:rPr>
        <w:tab/>
      </w:r>
      <w:r>
        <w:rPr>
          <w:sz w:val="24"/>
          <w:szCs w:val="24"/>
        </w:rPr>
        <w:t>Online Video/Voice Calls Only</w:t>
      </w:r>
    </w:p>
    <w:p w14:paraId="3BBF87ED" w14:textId="18A19F4E" w:rsidR="001F6336" w:rsidRDefault="006414A1">
      <w:pPr>
        <w:ind w:firstLine="0"/>
        <w:rPr>
          <w:sz w:val="24"/>
          <w:szCs w:val="24"/>
        </w:rPr>
      </w:pPr>
      <w:r>
        <w:rPr>
          <w:b/>
          <w:sz w:val="24"/>
          <w:szCs w:val="24"/>
        </w:rPr>
        <w:t>Email:</w:t>
      </w:r>
      <w:r>
        <w:rPr>
          <w:sz w:val="24"/>
          <w:szCs w:val="24"/>
        </w:rPr>
        <w:t xml:space="preserve"> </w:t>
      </w:r>
      <w:r>
        <w:rPr>
          <w:sz w:val="24"/>
          <w:szCs w:val="24"/>
        </w:rPr>
        <w:tab/>
      </w:r>
      <w:r>
        <w:rPr>
          <w:sz w:val="24"/>
          <w:szCs w:val="24"/>
        </w:rPr>
        <w:tab/>
      </w:r>
      <w:r w:rsidR="00A06BBF">
        <w:rPr>
          <w:sz w:val="24"/>
          <w:szCs w:val="24"/>
        </w:rPr>
        <w:t>kegolden</w:t>
      </w:r>
      <w:r>
        <w:rPr>
          <w:sz w:val="24"/>
          <w:szCs w:val="24"/>
        </w:rPr>
        <w:t>@utexas.edu*</w:t>
      </w:r>
    </w:p>
    <w:p w14:paraId="3DCE559B" w14:textId="77777777" w:rsidR="001F6336" w:rsidRDefault="006414A1">
      <w:pPr>
        <w:ind w:left="720" w:firstLine="720"/>
        <w:rPr>
          <w:sz w:val="24"/>
          <w:szCs w:val="24"/>
          <w:shd w:val="clear" w:color="auto" w:fill="FFE599"/>
        </w:rPr>
      </w:pPr>
      <w:r>
        <w:rPr>
          <w:sz w:val="24"/>
          <w:szCs w:val="24"/>
          <w:shd w:val="clear" w:color="auto" w:fill="FFE599"/>
        </w:rPr>
        <w:t xml:space="preserve">(*Please contact me through Canvas) </w:t>
      </w:r>
    </w:p>
    <w:p w14:paraId="2FB6F23A" w14:textId="77777777" w:rsidR="001F6336" w:rsidRDefault="006414A1">
      <w:pPr>
        <w:ind w:firstLine="0"/>
        <w:rPr>
          <w:color w:val="0000FF"/>
          <w:sz w:val="24"/>
          <w:szCs w:val="24"/>
          <w:u w:val="single"/>
        </w:rPr>
      </w:pPr>
      <w:r>
        <w:rPr>
          <w:b/>
          <w:sz w:val="24"/>
          <w:szCs w:val="24"/>
        </w:rPr>
        <w:t>Office:</w:t>
      </w:r>
      <w:r>
        <w:rPr>
          <w:b/>
          <w:sz w:val="24"/>
          <w:szCs w:val="24"/>
        </w:rPr>
        <w:tab/>
      </w:r>
      <w:r>
        <w:rPr>
          <w:sz w:val="24"/>
          <w:szCs w:val="24"/>
        </w:rPr>
        <w:tab/>
        <w:t>None</w:t>
      </w:r>
    </w:p>
    <w:p w14:paraId="18776986" w14:textId="77777777" w:rsidR="001F6336" w:rsidRDefault="006414A1">
      <w:pPr>
        <w:ind w:firstLine="0"/>
        <w:rPr>
          <w:sz w:val="24"/>
          <w:szCs w:val="24"/>
        </w:rPr>
      </w:pPr>
      <w:r>
        <w:rPr>
          <w:b/>
          <w:sz w:val="24"/>
          <w:szCs w:val="24"/>
        </w:rPr>
        <w:t>TA:</w:t>
      </w:r>
      <w:r>
        <w:rPr>
          <w:sz w:val="24"/>
          <w:szCs w:val="24"/>
        </w:rPr>
        <w:tab/>
      </w:r>
      <w:r>
        <w:rPr>
          <w:sz w:val="24"/>
          <w:szCs w:val="24"/>
        </w:rPr>
        <w:tab/>
        <w:t>TA Pool</w:t>
      </w:r>
    </w:p>
    <w:p w14:paraId="3817F3FA" w14:textId="77777777" w:rsidR="001F6336" w:rsidRDefault="006414A1">
      <w:pPr>
        <w:ind w:left="720" w:firstLine="720"/>
        <w:rPr>
          <w:color w:val="000000"/>
          <w:sz w:val="24"/>
          <w:szCs w:val="24"/>
        </w:rPr>
      </w:pPr>
      <w:r>
        <w:rPr>
          <w:color w:val="000000"/>
          <w:sz w:val="24"/>
          <w:szCs w:val="24"/>
        </w:rPr>
        <w:t>Email: </w:t>
      </w:r>
      <w:hyperlink r:id="rId7">
        <w:r>
          <w:rPr>
            <w:color w:val="0000FF"/>
            <w:sz w:val="24"/>
            <w:szCs w:val="24"/>
            <w:u w:val="single"/>
          </w:rPr>
          <w:t>ta_pool@ischool.utexas.edu</w:t>
        </w:r>
      </w:hyperlink>
    </w:p>
    <w:p w14:paraId="09F77D70" w14:textId="77777777" w:rsidR="001F6336" w:rsidRDefault="006414A1">
      <w:pPr>
        <w:pStyle w:val="Heading2"/>
      </w:pPr>
      <w:r>
        <w:t>Overview</w:t>
      </w:r>
    </w:p>
    <w:p w14:paraId="7693ED54" w14:textId="77777777" w:rsidR="001F6336" w:rsidRDefault="006414A1">
      <w:pPr>
        <w:ind w:firstLine="0"/>
        <w:rPr>
          <w:color w:val="333333"/>
          <w:sz w:val="20"/>
          <w:szCs w:val="20"/>
        </w:rPr>
      </w:pPr>
      <w:r>
        <w:rPr>
          <w:color w:val="333333"/>
          <w:sz w:val="20"/>
          <w:szCs w:val="20"/>
        </w:rPr>
        <w:t>Information in Cyberspace (INF335) is a course designed for undergraduate students that provides an overview of the history and social impact of Internet and Web technology. INF335 emphasizes technology self-sufficiency and information literacy.</w:t>
      </w:r>
    </w:p>
    <w:p w14:paraId="24049FD6" w14:textId="77777777" w:rsidR="001F6336" w:rsidRDefault="001F6336">
      <w:pPr>
        <w:ind w:firstLine="0"/>
        <w:rPr>
          <w:color w:val="333333"/>
          <w:sz w:val="20"/>
          <w:szCs w:val="20"/>
        </w:rPr>
      </w:pPr>
    </w:p>
    <w:p w14:paraId="60749302" w14:textId="77777777" w:rsidR="001F6336" w:rsidRDefault="006414A1">
      <w:pPr>
        <w:ind w:firstLine="0"/>
        <w:rPr>
          <w:color w:val="333333"/>
          <w:sz w:val="20"/>
          <w:szCs w:val="20"/>
        </w:rPr>
      </w:pPr>
      <w:r>
        <w:rPr>
          <w:color w:val="333333"/>
          <w:sz w:val="20"/>
          <w:szCs w:val="20"/>
        </w:rPr>
        <w:t>The purpose of this course is to prepare students to think about information technology in a critical, thoughtful manner. The goal of this course is to pull back the curtain on some of the inner workings of information technology</w:t>
      </w:r>
      <w:r w:rsidR="00BE72D2">
        <w:rPr>
          <w:color w:val="333333"/>
          <w:sz w:val="20"/>
          <w:szCs w:val="20"/>
        </w:rPr>
        <w:t>, in particular the discipline of user experience (UX). Ultimately, students should be able to critically evaluate technological systems through a UX lens and be empowered to navigate confidently through information spaces in networked environments.</w:t>
      </w:r>
      <w:r>
        <w:rPr>
          <w:color w:val="333333"/>
          <w:sz w:val="20"/>
          <w:szCs w:val="20"/>
        </w:rPr>
        <w:t> While it may be safe to assume the Internet will continue to exist for the foreseeable future, we can count on our description of cyberspace changing over time. This course aims to give students the tools to think critically about networked information communication technologies and their role as information consumers, producers, and leaders in the evolution of cyberspace.</w:t>
      </w:r>
    </w:p>
    <w:p w14:paraId="73388B64" w14:textId="77777777" w:rsidR="001F6336" w:rsidRDefault="006414A1">
      <w:pPr>
        <w:pStyle w:val="Heading2"/>
      </w:pPr>
      <w:r>
        <w:t>Objectives</w:t>
      </w:r>
    </w:p>
    <w:p w14:paraId="5B486919" w14:textId="77777777" w:rsidR="00BE72D2" w:rsidRDefault="006414A1">
      <w:pPr>
        <w:ind w:firstLine="0"/>
        <w:rPr>
          <w:color w:val="333333"/>
          <w:sz w:val="20"/>
          <w:szCs w:val="20"/>
        </w:rPr>
      </w:pPr>
      <w:r>
        <w:rPr>
          <w:color w:val="333333"/>
          <w:sz w:val="20"/>
          <w:szCs w:val="20"/>
        </w:rPr>
        <w:t>In this course students will learn:</w:t>
      </w:r>
    </w:p>
    <w:p w14:paraId="03F4C1F9" w14:textId="77777777" w:rsidR="00BE72D2" w:rsidRDefault="00BE72D2">
      <w:pPr>
        <w:numPr>
          <w:ilvl w:val="0"/>
          <w:numId w:val="2"/>
        </w:numPr>
        <w:pBdr>
          <w:top w:val="nil"/>
          <w:left w:val="nil"/>
          <w:bottom w:val="nil"/>
          <w:right w:val="nil"/>
          <w:between w:val="nil"/>
        </w:pBdr>
        <w:rPr>
          <w:color w:val="333333"/>
          <w:sz w:val="20"/>
          <w:szCs w:val="20"/>
        </w:rPr>
      </w:pPr>
      <w:r>
        <w:rPr>
          <w:color w:val="333333"/>
          <w:sz w:val="20"/>
          <w:szCs w:val="20"/>
        </w:rPr>
        <w:t>About user experience research and design;</w:t>
      </w:r>
    </w:p>
    <w:p w14:paraId="5FC2116C" w14:textId="77777777" w:rsidR="001F6336" w:rsidRDefault="006414A1">
      <w:pPr>
        <w:numPr>
          <w:ilvl w:val="0"/>
          <w:numId w:val="2"/>
        </w:numPr>
        <w:pBdr>
          <w:top w:val="nil"/>
          <w:left w:val="nil"/>
          <w:bottom w:val="nil"/>
          <w:right w:val="nil"/>
          <w:between w:val="nil"/>
        </w:pBdr>
        <w:rPr>
          <w:color w:val="333333"/>
          <w:sz w:val="20"/>
          <w:szCs w:val="20"/>
        </w:rPr>
      </w:pPr>
      <w:r>
        <w:rPr>
          <w:color w:val="333333"/>
          <w:sz w:val="20"/>
          <w:szCs w:val="20"/>
        </w:rPr>
        <w:t>about technical applications that make the Internet possible;</w:t>
      </w:r>
    </w:p>
    <w:p w14:paraId="33233D45" w14:textId="77777777" w:rsidR="001F6336" w:rsidRDefault="006414A1">
      <w:pPr>
        <w:numPr>
          <w:ilvl w:val="0"/>
          <w:numId w:val="2"/>
        </w:numPr>
        <w:pBdr>
          <w:top w:val="nil"/>
          <w:left w:val="nil"/>
          <w:bottom w:val="nil"/>
          <w:right w:val="nil"/>
          <w:between w:val="nil"/>
        </w:pBdr>
        <w:rPr>
          <w:color w:val="333333"/>
          <w:sz w:val="20"/>
          <w:szCs w:val="20"/>
        </w:rPr>
      </w:pPr>
      <w:r>
        <w:rPr>
          <w:color w:val="333333"/>
          <w:sz w:val="20"/>
          <w:szCs w:val="20"/>
        </w:rPr>
        <w:t>about political, financial, and social implications of creating content on the Internet;</w:t>
      </w:r>
    </w:p>
    <w:p w14:paraId="69F23C28" w14:textId="77777777" w:rsidR="001F6336" w:rsidRDefault="006414A1">
      <w:pPr>
        <w:numPr>
          <w:ilvl w:val="0"/>
          <w:numId w:val="2"/>
        </w:numPr>
        <w:pBdr>
          <w:top w:val="nil"/>
          <w:left w:val="nil"/>
          <w:bottom w:val="nil"/>
          <w:right w:val="nil"/>
          <w:between w:val="nil"/>
        </w:pBdr>
        <w:rPr>
          <w:color w:val="333333"/>
          <w:sz w:val="20"/>
          <w:szCs w:val="20"/>
        </w:rPr>
      </w:pPr>
      <w:r>
        <w:rPr>
          <w:color w:val="333333"/>
          <w:sz w:val="20"/>
          <w:szCs w:val="20"/>
        </w:rPr>
        <w:t>how to find, evaluate, and cite Information resources on the Internet;</w:t>
      </w:r>
    </w:p>
    <w:p w14:paraId="0CFABE4D" w14:textId="77777777" w:rsidR="001F6336" w:rsidRDefault="006414A1">
      <w:pPr>
        <w:numPr>
          <w:ilvl w:val="0"/>
          <w:numId w:val="2"/>
        </w:numPr>
        <w:pBdr>
          <w:top w:val="nil"/>
          <w:left w:val="nil"/>
          <w:bottom w:val="nil"/>
          <w:right w:val="nil"/>
          <w:between w:val="nil"/>
        </w:pBdr>
        <w:rPr>
          <w:color w:val="333333"/>
          <w:sz w:val="20"/>
          <w:szCs w:val="20"/>
        </w:rPr>
      </w:pPr>
      <w:r>
        <w:rPr>
          <w:color w:val="333333"/>
          <w:sz w:val="20"/>
          <w:szCs w:val="20"/>
        </w:rPr>
        <w:t>how to protect content and resources from malicious attacks;</w:t>
      </w:r>
    </w:p>
    <w:p w14:paraId="0A633571" w14:textId="77777777" w:rsidR="001F6336" w:rsidRDefault="001F6336">
      <w:pPr>
        <w:ind w:firstLine="0"/>
        <w:rPr>
          <w:color w:val="333333"/>
          <w:sz w:val="20"/>
          <w:szCs w:val="20"/>
        </w:rPr>
      </w:pPr>
    </w:p>
    <w:p w14:paraId="1B05DCA3" w14:textId="77777777" w:rsidR="00BE72D2" w:rsidRDefault="006414A1">
      <w:pPr>
        <w:ind w:firstLine="0"/>
        <w:rPr>
          <w:color w:val="333333"/>
          <w:sz w:val="20"/>
          <w:szCs w:val="20"/>
        </w:rPr>
      </w:pPr>
      <w:r>
        <w:rPr>
          <w:color w:val="333333"/>
          <w:sz w:val="20"/>
          <w:szCs w:val="20"/>
        </w:rPr>
        <w:t>Students will enact the following learning techniques:</w:t>
      </w:r>
    </w:p>
    <w:p w14:paraId="4AEE0F9D" w14:textId="77777777" w:rsidR="00BE72D2" w:rsidRDefault="00BE72D2">
      <w:pPr>
        <w:numPr>
          <w:ilvl w:val="0"/>
          <w:numId w:val="3"/>
        </w:numPr>
        <w:pBdr>
          <w:top w:val="nil"/>
          <w:left w:val="nil"/>
          <w:bottom w:val="nil"/>
          <w:right w:val="nil"/>
          <w:between w:val="nil"/>
        </w:pBdr>
        <w:rPr>
          <w:color w:val="333333"/>
          <w:sz w:val="20"/>
          <w:szCs w:val="20"/>
        </w:rPr>
      </w:pPr>
      <w:r>
        <w:rPr>
          <w:color w:val="333333"/>
          <w:sz w:val="20"/>
          <w:szCs w:val="20"/>
        </w:rPr>
        <w:t>completing hands-on projects to practice assessing systems and creating UX deliverables and artifacts;</w:t>
      </w:r>
    </w:p>
    <w:p w14:paraId="29D9CEEE" w14:textId="77777777" w:rsidR="001F6336" w:rsidRDefault="006414A1">
      <w:pPr>
        <w:numPr>
          <w:ilvl w:val="0"/>
          <w:numId w:val="3"/>
        </w:numPr>
        <w:pBdr>
          <w:top w:val="nil"/>
          <w:left w:val="nil"/>
          <w:bottom w:val="nil"/>
          <w:right w:val="nil"/>
          <w:between w:val="nil"/>
        </w:pBdr>
        <w:rPr>
          <w:color w:val="333333"/>
          <w:sz w:val="20"/>
          <w:szCs w:val="20"/>
        </w:rPr>
      </w:pPr>
      <w:r>
        <w:rPr>
          <w:color w:val="333333"/>
          <w:sz w:val="20"/>
          <w:szCs w:val="20"/>
        </w:rPr>
        <w:t>reading about history and current news related to information technology;</w:t>
      </w:r>
    </w:p>
    <w:p w14:paraId="23E45296" w14:textId="77777777" w:rsidR="001F6336" w:rsidRDefault="006414A1">
      <w:pPr>
        <w:numPr>
          <w:ilvl w:val="0"/>
          <w:numId w:val="3"/>
        </w:numPr>
        <w:pBdr>
          <w:top w:val="nil"/>
          <w:left w:val="nil"/>
          <w:bottom w:val="nil"/>
          <w:right w:val="nil"/>
          <w:between w:val="nil"/>
        </w:pBdr>
        <w:rPr>
          <w:color w:val="333333"/>
          <w:sz w:val="20"/>
          <w:szCs w:val="20"/>
        </w:rPr>
      </w:pPr>
      <w:r>
        <w:rPr>
          <w:color w:val="333333"/>
          <w:sz w:val="20"/>
          <w:szCs w:val="20"/>
        </w:rPr>
        <w:t>discussing history and current news related to information technology; </w:t>
      </w:r>
    </w:p>
    <w:p w14:paraId="0940FAF8" w14:textId="77777777" w:rsidR="001F6336" w:rsidRDefault="006414A1">
      <w:pPr>
        <w:numPr>
          <w:ilvl w:val="0"/>
          <w:numId w:val="3"/>
        </w:numPr>
        <w:pBdr>
          <w:top w:val="nil"/>
          <w:left w:val="nil"/>
          <w:bottom w:val="nil"/>
          <w:right w:val="nil"/>
          <w:between w:val="nil"/>
        </w:pBdr>
        <w:rPr>
          <w:color w:val="333333"/>
          <w:sz w:val="20"/>
          <w:szCs w:val="20"/>
        </w:rPr>
      </w:pPr>
      <w:r>
        <w:rPr>
          <w:color w:val="333333"/>
          <w:sz w:val="20"/>
          <w:szCs w:val="20"/>
        </w:rPr>
        <w:t>completing hands-on projects to practice presenting and assessing information in a variety of contexts.</w:t>
      </w:r>
    </w:p>
    <w:p w14:paraId="1CE8B198" w14:textId="77777777" w:rsidR="001F6336" w:rsidRDefault="006414A1">
      <w:pPr>
        <w:pStyle w:val="Heading2"/>
      </w:pPr>
      <w:r>
        <w:t>Prerequisites</w:t>
      </w:r>
    </w:p>
    <w:p w14:paraId="25F1E239" w14:textId="77777777" w:rsidR="001F6336" w:rsidRDefault="006414A1">
      <w:pPr>
        <w:ind w:firstLine="0"/>
        <w:rPr>
          <w:color w:val="333333"/>
          <w:sz w:val="20"/>
          <w:szCs w:val="20"/>
        </w:rPr>
      </w:pPr>
      <w:r>
        <w:rPr>
          <w:color w:val="333333"/>
          <w:sz w:val="20"/>
          <w:szCs w:val="20"/>
        </w:rPr>
        <w:t>While there are no prerequisite classes for INF335, you should know the following before taking this course:</w:t>
      </w:r>
    </w:p>
    <w:p w14:paraId="4B805B8E" w14:textId="77777777" w:rsidR="001F6336" w:rsidRDefault="006414A1">
      <w:pPr>
        <w:numPr>
          <w:ilvl w:val="0"/>
          <w:numId w:val="4"/>
        </w:numPr>
        <w:pBdr>
          <w:top w:val="nil"/>
          <w:left w:val="nil"/>
          <w:bottom w:val="nil"/>
          <w:right w:val="nil"/>
          <w:between w:val="nil"/>
        </w:pBdr>
        <w:rPr>
          <w:color w:val="333333"/>
          <w:sz w:val="20"/>
          <w:szCs w:val="20"/>
        </w:rPr>
      </w:pPr>
      <w:r>
        <w:rPr>
          <w:color w:val="333333"/>
          <w:sz w:val="20"/>
          <w:szCs w:val="20"/>
        </w:rPr>
        <w:t>You need to contact your instructors and TAs to ask questions or get help at the first sign of trouble.</w:t>
      </w:r>
    </w:p>
    <w:p w14:paraId="16452EEE" w14:textId="77777777" w:rsidR="001F6336" w:rsidRDefault="006414A1">
      <w:pPr>
        <w:numPr>
          <w:ilvl w:val="0"/>
          <w:numId w:val="4"/>
        </w:numPr>
        <w:pBdr>
          <w:top w:val="nil"/>
          <w:left w:val="nil"/>
          <w:bottom w:val="nil"/>
          <w:right w:val="nil"/>
          <w:between w:val="nil"/>
        </w:pBdr>
        <w:rPr>
          <w:color w:val="333333"/>
          <w:sz w:val="20"/>
          <w:szCs w:val="20"/>
        </w:rPr>
      </w:pPr>
      <w:r>
        <w:rPr>
          <w:color w:val="333333"/>
          <w:sz w:val="20"/>
          <w:szCs w:val="20"/>
        </w:rPr>
        <w:t>You need to pay very close attention to the course home page to keep up with what's going on.</w:t>
      </w:r>
    </w:p>
    <w:p w14:paraId="772619DA" w14:textId="77777777" w:rsidR="001F6336" w:rsidRDefault="006414A1">
      <w:pPr>
        <w:numPr>
          <w:ilvl w:val="0"/>
          <w:numId w:val="4"/>
        </w:numPr>
        <w:pBdr>
          <w:top w:val="nil"/>
          <w:left w:val="nil"/>
          <w:bottom w:val="nil"/>
          <w:right w:val="nil"/>
          <w:between w:val="nil"/>
        </w:pBdr>
        <w:rPr>
          <w:color w:val="333333"/>
          <w:sz w:val="20"/>
          <w:szCs w:val="20"/>
        </w:rPr>
      </w:pPr>
      <w:r>
        <w:rPr>
          <w:color w:val="333333"/>
          <w:sz w:val="20"/>
          <w:szCs w:val="20"/>
        </w:rPr>
        <w:t>You need to organize your time effectively so you can spend at least 6 hours a week working on this class.</w:t>
      </w:r>
    </w:p>
    <w:p w14:paraId="0BBAC5A5" w14:textId="77777777" w:rsidR="001F6336" w:rsidRDefault="006414A1">
      <w:pPr>
        <w:numPr>
          <w:ilvl w:val="0"/>
          <w:numId w:val="4"/>
        </w:numPr>
        <w:pBdr>
          <w:top w:val="nil"/>
          <w:left w:val="nil"/>
          <w:bottom w:val="nil"/>
          <w:right w:val="nil"/>
          <w:between w:val="nil"/>
        </w:pBdr>
        <w:rPr>
          <w:color w:val="333333"/>
          <w:sz w:val="20"/>
          <w:szCs w:val="20"/>
        </w:rPr>
      </w:pPr>
      <w:r>
        <w:rPr>
          <w:color w:val="333333"/>
          <w:sz w:val="20"/>
          <w:szCs w:val="20"/>
        </w:rPr>
        <w:t>Students who are unable to motivate and organize themselves, and especially those who don't communicate with their instructors or TAs, tend to be unsuccessful in a virtual classroom environment.</w:t>
      </w:r>
    </w:p>
    <w:p w14:paraId="173D11C0" w14:textId="77777777" w:rsidR="001F6336" w:rsidRDefault="006414A1">
      <w:pPr>
        <w:numPr>
          <w:ilvl w:val="0"/>
          <w:numId w:val="4"/>
        </w:numPr>
        <w:pBdr>
          <w:top w:val="nil"/>
          <w:left w:val="nil"/>
          <w:bottom w:val="nil"/>
          <w:right w:val="nil"/>
          <w:between w:val="nil"/>
        </w:pBdr>
        <w:rPr>
          <w:color w:val="333333"/>
          <w:sz w:val="20"/>
          <w:szCs w:val="20"/>
        </w:rPr>
      </w:pPr>
      <w:r>
        <w:rPr>
          <w:color w:val="333333"/>
          <w:sz w:val="20"/>
          <w:szCs w:val="20"/>
        </w:rPr>
        <w:lastRenderedPageBreak/>
        <w:t>Although it is not necessary to be a computer expert to complete this course successfully, you do need to know the basics of operating a personal computer and navigating the Internet. You are expected to know how to...</w:t>
      </w:r>
    </w:p>
    <w:p w14:paraId="1CDEBF2E" w14:textId="77777777" w:rsidR="001F6336" w:rsidRDefault="006414A1">
      <w:pPr>
        <w:numPr>
          <w:ilvl w:val="1"/>
          <w:numId w:val="4"/>
        </w:numPr>
        <w:pBdr>
          <w:top w:val="nil"/>
          <w:left w:val="nil"/>
          <w:bottom w:val="nil"/>
          <w:right w:val="nil"/>
          <w:between w:val="nil"/>
        </w:pBdr>
        <w:rPr>
          <w:color w:val="333333"/>
          <w:sz w:val="20"/>
          <w:szCs w:val="20"/>
        </w:rPr>
      </w:pPr>
      <w:r>
        <w:rPr>
          <w:color w:val="333333"/>
          <w:sz w:val="20"/>
          <w:szCs w:val="20"/>
        </w:rPr>
        <w:t>create folders and view the contents of a disk;</w:t>
      </w:r>
    </w:p>
    <w:p w14:paraId="285905AE" w14:textId="77777777" w:rsidR="001F6336" w:rsidRDefault="006414A1">
      <w:pPr>
        <w:numPr>
          <w:ilvl w:val="1"/>
          <w:numId w:val="4"/>
        </w:numPr>
        <w:pBdr>
          <w:top w:val="nil"/>
          <w:left w:val="nil"/>
          <w:bottom w:val="nil"/>
          <w:right w:val="nil"/>
          <w:between w:val="nil"/>
        </w:pBdr>
        <w:rPr>
          <w:color w:val="333333"/>
          <w:sz w:val="20"/>
          <w:szCs w:val="20"/>
        </w:rPr>
      </w:pPr>
      <w:r>
        <w:rPr>
          <w:color w:val="333333"/>
          <w:sz w:val="20"/>
          <w:szCs w:val="20"/>
        </w:rPr>
        <w:t>open an application or program;</w:t>
      </w:r>
    </w:p>
    <w:p w14:paraId="7A3BA000" w14:textId="77777777" w:rsidR="001F6336" w:rsidRDefault="006414A1">
      <w:pPr>
        <w:numPr>
          <w:ilvl w:val="1"/>
          <w:numId w:val="4"/>
        </w:numPr>
        <w:pBdr>
          <w:top w:val="nil"/>
          <w:left w:val="nil"/>
          <w:bottom w:val="nil"/>
          <w:right w:val="nil"/>
          <w:between w:val="nil"/>
        </w:pBdr>
        <w:rPr>
          <w:color w:val="333333"/>
          <w:sz w:val="20"/>
          <w:szCs w:val="20"/>
        </w:rPr>
      </w:pPr>
      <w:r>
        <w:rPr>
          <w:color w:val="333333"/>
          <w:sz w:val="20"/>
          <w:szCs w:val="20"/>
        </w:rPr>
        <w:t>send and receive e-mail;</w:t>
      </w:r>
    </w:p>
    <w:p w14:paraId="5C761E41" w14:textId="77777777" w:rsidR="001F6336" w:rsidRDefault="006414A1">
      <w:pPr>
        <w:numPr>
          <w:ilvl w:val="1"/>
          <w:numId w:val="4"/>
        </w:numPr>
        <w:pBdr>
          <w:top w:val="nil"/>
          <w:left w:val="nil"/>
          <w:bottom w:val="nil"/>
          <w:right w:val="nil"/>
          <w:between w:val="nil"/>
        </w:pBdr>
        <w:rPr>
          <w:color w:val="333333"/>
          <w:sz w:val="20"/>
          <w:szCs w:val="20"/>
        </w:rPr>
      </w:pPr>
      <w:r>
        <w:rPr>
          <w:color w:val="333333"/>
          <w:sz w:val="20"/>
          <w:szCs w:val="20"/>
        </w:rPr>
        <w:t>search the Internet.</w:t>
      </w:r>
    </w:p>
    <w:p w14:paraId="3A738000" w14:textId="77777777" w:rsidR="001F6336" w:rsidRDefault="006414A1">
      <w:pPr>
        <w:numPr>
          <w:ilvl w:val="0"/>
          <w:numId w:val="4"/>
        </w:numPr>
        <w:pBdr>
          <w:top w:val="nil"/>
          <w:left w:val="nil"/>
          <w:bottom w:val="nil"/>
          <w:right w:val="nil"/>
          <w:between w:val="nil"/>
        </w:pBdr>
        <w:rPr>
          <w:color w:val="333333"/>
          <w:sz w:val="20"/>
          <w:szCs w:val="20"/>
        </w:rPr>
      </w:pPr>
      <w:r>
        <w:rPr>
          <w:color w:val="333333"/>
          <w:sz w:val="20"/>
          <w:szCs w:val="20"/>
        </w:rPr>
        <w:t>submit work that meets college-level writing standards.</w:t>
      </w:r>
    </w:p>
    <w:p w14:paraId="7C025869" w14:textId="77777777" w:rsidR="001F6336" w:rsidRDefault="001F6336">
      <w:pPr>
        <w:ind w:firstLine="0"/>
        <w:rPr>
          <w:color w:val="333333"/>
          <w:sz w:val="20"/>
          <w:szCs w:val="20"/>
        </w:rPr>
      </w:pPr>
    </w:p>
    <w:p w14:paraId="0106C13D" w14:textId="77777777" w:rsidR="001F6336" w:rsidRDefault="006414A1">
      <w:pPr>
        <w:ind w:firstLine="0"/>
        <w:rPr>
          <w:color w:val="333333"/>
          <w:sz w:val="20"/>
          <w:szCs w:val="20"/>
        </w:rPr>
      </w:pPr>
      <w:r>
        <w:rPr>
          <w:color w:val="333333"/>
          <w:sz w:val="20"/>
          <w:szCs w:val="20"/>
        </w:rPr>
        <w:t>If you don't know how to do these things, let your instructor or TA know during the first week of class. We will be happy to sit down and show you how to do it.</w:t>
      </w:r>
    </w:p>
    <w:p w14:paraId="7B2FF5D5" w14:textId="77777777" w:rsidR="001F6336" w:rsidRDefault="006414A1">
      <w:pPr>
        <w:pStyle w:val="Heading2"/>
      </w:pPr>
      <w:r>
        <w:t>Schedule</w:t>
      </w:r>
    </w:p>
    <w:p w14:paraId="79F6E0D1" w14:textId="77777777" w:rsidR="001F6336" w:rsidRDefault="006414A1">
      <w:pPr>
        <w:ind w:firstLine="0"/>
        <w:rPr>
          <w:color w:val="262626"/>
          <w:sz w:val="20"/>
          <w:szCs w:val="20"/>
        </w:rPr>
      </w:pPr>
      <w:r>
        <w:rPr>
          <w:color w:val="262626"/>
          <w:sz w:val="20"/>
          <w:szCs w:val="20"/>
        </w:rPr>
        <w:t xml:space="preserve">This course consists of a number of instructional modules. </w:t>
      </w:r>
      <w:r w:rsidR="00BE72D2">
        <w:rPr>
          <w:color w:val="262626"/>
          <w:sz w:val="20"/>
          <w:szCs w:val="20"/>
        </w:rPr>
        <w:t xml:space="preserve">All modules must be completed in order to pass the class. The first four modules after the introductory module focus specifically on user experience. The modules following the UX modules present a survey on different cyberspace topics. </w:t>
      </w:r>
    </w:p>
    <w:p w14:paraId="0F1BA1A6" w14:textId="77777777" w:rsidR="00BE72D2" w:rsidRDefault="00BE72D2">
      <w:pPr>
        <w:ind w:firstLine="0"/>
        <w:rPr>
          <w:color w:val="262626"/>
          <w:sz w:val="20"/>
          <w:szCs w:val="20"/>
        </w:rPr>
      </w:pPr>
    </w:p>
    <w:p w14:paraId="32150A30" w14:textId="77777777" w:rsidR="001F6336" w:rsidRDefault="006414A1">
      <w:pPr>
        <w:ind w:firstLine="0"/>
        <w:rPr>
          <w:color w:val="262626"/>
          <w:sz w:val="20"/>
          <w:szCs w:val="20"/>
        </w:rPr>
      </w:pPr>
      <w:bookmarkStart w:id="0" w:name="_gjdgxs" w:colFirst="0" w:colLast="0"/>
      <w:bookmarkEnd w:id="0"/>
      <w:r>
        <w:rPr>
          <w:color w:val="262626"/>
          <w:sz w:val="20"/>
          <w:szCs w:val="20"/>
        </w:rPr>
        <w:t>A group of two modules will be opened every two weeks. The first module serves as an orientation to this course</w:t>
      </w:r>
      <w:r w:rsidR="00C51FF5">
        <w:rPr>
          <w:color w:val="262626"/>
          <w:sz w:val="20"/>
          <w:szCs w:val="20"/>
        </w:rPr>
        <w:t xml:space="preserve">, </w:t>
      </w:r>
      <w:r>
        <w:rPr>
          <w:color w:val="262626"/>
          <w:sz w:val="20"/>
          <w:szCs w:val="20"/>
        </w:rPr>
        <w:t>and the last module is reserved for students to complete their final project. Below is a list of all the modules and their schedules.</w:t>
      </w:r>
    </w:p>
    <w:p w14:paraId="6C34A5B5" w14:textId="77777777" w:rsidR="001F6336" w:rsidRDefault="001F6336">
      <w:pPr>
        <w:rPr>
          <w:color w:val="262626"/>
          <w:sz w:val="20"/>
          <w:szCs w:val="20"/>
        </w:rPr>
      </w:pPr>
    </w:p>
    <w:tbl>
      <w:tblPr>
        <w:tblStyle w:val="a"/>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2070"/>
      </w:tblGrid>
      <w:tr w:rsidR="001F6336" w14:paraId="73005160" w14:textId="77777777">
        <w:trPr>
          <w:jc w:val="center"/>
        </w:trPr>
        <w:tc>
          <w:tcPr>
            <w:tcW w:w="4950" w:type="dxa"/>
          </w:tcPr>
          <w:p w14:paraId="3AC5FB87" w14:textId="77777777" w:rsidR="001F6336" w:rsidRDefault="006414A1">
            <w:pPr>
              <w:ind w:firstLine="0"/>
              <w:rPr>
                <w:color w:val="262626"/>
                <w:sz w:val="20"/>
                <w:szCs w:val="20"/>
              </w:rPr>
            </w:pPr>
            <w:r>
              <w:rPr>
                <w:color w:val="262626"/>
                <w:sz w:val="20"/>
                <w:szCs w:val="20"/>
              </w:rPr>
              <w:t>Module</w:t>
            </w:r>
          </w:p>
        </w:tc>
        <w:tc>
          <w:tcPr>
            <w:tcW w:w="2070" w:type="dxa"/>
          </w:tcPr>
          <w:p w14:paraId="584F3DBD" w14:textId="77777777" w:rsidR="001F6336" w:rsidRDefault="006414A1">
            <w:pPr>
              <w:ind w:firstLine="0"/>
              <w:rPr>
                <w:color w:val="262626"/>
                <w:sz w:val="20"/>
                <w:szCs w:val="20"/>
              </w:rPr>
            </w:pPr>
            <w:r>
              <w:rPr>
                <w:color w:val="262626"/>
                <w:sz w:val="20"/>
                <w:szCs w:val="20"/>
              </w:rPr>
              <w:t>Week</w:t>
            </w:r>
          </w:p>
        </w:tc>
      </w:tr>
      <w:tr w:rsidR="001F6336" w14:paraId="1B188BE5" w14:textId="77777777">
        <w:trPr>
          <w:jc w:val="center"/>
        </w:trPr>
        <w:tc>
          <w:tcPr>
            <w:tcW w:w="4950" w:type="dxa"/>
          </w:tcPr>
          <w:p w14:paraId="6E3EC848" w14:textId="77777777" w:rsidR="001F6336" w:rsidRDefault="006414A1">
            <w:pPr>
              <w:ind w:firstLine="0"/>
              <w:rPr>
                <w:color w:val="262626"/>
                <w:sz w:val="20"/>
                <w:szCs w:val="20"/>
              </w:rPr>
            </w:pPr>
            <w:r>
              <w:rPr>
                <w:color w:val="262626"/>
                <w:sz w:val="20"/>
                <w:szCs w:val="20"/>
              </w:rPr>
              <w:t>Week 1 – Introduction to the Course</w:t>
            </w:r>
          </w:p>
        </w:tc>
        <w:tc>
          <w:tcPr>
            <w:tcW w:w="2070" w:type="dxa"/>
          </w:tcPr>
          <w:p w14:paraId="79966E76" w14:textId="77777777" w:rsidR="001F6336" w:rsidRDefault="001B1DC6">
            <w:pPr>
              <w:ind w:firstLine="0"/>
              <w:rPr>
                <w:color w:val="262626"/>
                <w:sz w:val="20"/>
                <w:szCs w:val="20"/>
              </w:rPr>
            </w:pPr>
            <w:r>
              <w:rPr>
                <w:color w:val="262626"/>
                <w:sz w:val="20"/>
                <w:szCs w:val="20"/>
              </w:rPr>
              <w:t>01/21 - 02/02</w:t>
            </w:r>
            <w:r w:rsidR="006414A1">
              <w:rPr>
                <w:color w:val="262626"/>
                <w:sz w:val="20"/>
                <w:szCs w:val="20"/>
              </w:rPr>
              <w:t xml:space="preserve">  </w:t>
            </w:r>
          </w:p>
        </w:tc>
      </w:tr>
      <w:tr w:rsidR="001F6336" w14:paraId="1E91AAB7" w14:textId="77777777">
        <w:trPr>
          <w:trHeight w:val="260"/>
          <w:jc w:val="center"/>
        </w:trPr>
        <w:tc>
          <w:tcPr>
            <w:tcW w:w="4950" w:type="dxa"/>
          </w:tcPr>
          <w:p w14:paraId="17BBA0BE" w14:textId="77777777" w:rsidR="001F6336" w:rsidRDefault="006414A1">
            <w:pPr>
              <w:ind w:firstLine="0"/>
              <w:rPr>
                <w:color w:val="262626"/>
                <w:sz w:val="20"/>
                <w:szCs w:val="20"/>
              </w:rPr>
            </w:pPr>
            <w:r>
              <w:rPr>
                <w:color w:val="262626"/>
                <w:sz w:val="20"/>
                <w:szCs w:val="20"/>
              </w:rPr>
              <w:t xml:space="preserve">Week 2 – </w:t>
            </w:r>
            <w:r w:rsidR="00BE72D2">
              <w:rPr>
                <w:color w:val="262626"/>
                <w:sz w:val="20"/>
                <w:szCs w:val="20"/>
              </w:rPr>
              <w:t>Introduction to User Experience</w:t>
            </w:r>
          </w:p>
        </w:tc>
        <w:tc>
          <w:tcPr>
            <w:tcW w:w="2070" w:type="dxa"/>
          </w:tcPr>
          <w:p w14:paraId="1412569E" w14:textId="77777777" w:rsidR="001F6336" w:rsidRDefault="006414A1">
            <w:pPr>
              <w:ind w:firstLine="0"/>
              <w:rPr>
                <w:color w:val="262626"/>
                <w:sz w:val="20"/>
                <w:szCs w:val="20"/>
              </w:rPr>
            </w:pPr>
            <w:r>
              <w:rPr>
                <w:color w:val="262626"/>
                <w:sz w:val="20"/>
                <w:szCs w:val="20"/>
              </w:rPr>
              <w:t>0</w:t>
            </w:r>
            <w:r w:rsidR="001B1DC6">
              <w:rPr>
                <w:color w:val="262626"/>
                <w:sz w:val="20"/>
                <w:szCs w:val="20"/>
              </w:rPr>
              <w:t>1/</w:t>
            </w:r>
            <w:proofErr w:type="gramStart"/>
            <w:r w:rsidR="001B1DC6">
              <w:rPr>
                <w:color w:val="262626"/>
                <w:sz w:val="20"/>
                <w:szCs w:val="20"/>
              </w:rPr>
              <w:t>21</w:t>
            </w:r>
            <w:r>
              <w:rPr>
                <w:color w:val="262626"/>
                <w:sz w:val="20"/>
                <w:szCs w:val="20"/>
              </w:rPr>
              <w:t xml:space="preserve">  -</w:t>
            </w:r>
            <w:proofErr w:type="gramEnd"/>
            <w:r>
              <w:rPr>
                <w:color w:val="262626"/>
                <w:sz w:val="20"/>
                <w:szCs w:val="20"/>
              </w:rPr>
              <w:t xml:space="preserve">  0</w:t>
            </w:r>
            <w:r w:rsidR="001B1DC6">
              <w:rPr>
                <w:color w:val="262626"/>
                <w:sz w:val="20"/>
                <w:szCs w:val="20"/>
              </w:rPr>
              <w:t>2/02</w:t>
            </w:r>
          </w:p>
        </w:tc>
      </w:tr>
      <w:tr w:rsidR="001F6336" w14:paraId="2EDDD603" w14:textId="77777777">
        <w:trPr>
          <w:trHeight w:val="260"/>
          <w:jc w:val="center"/>
        </w:trPr>
        <w:tc>
          <w:tcPr>
            <w:tcW w:w="4950" w:type="dxa"/>
          </w:tcPr>
          <w:p w14:paraId="554EF49D" w14:textId="77777777" w:rsidR="001F6336" w:rsidRDefault="006414A1">
            <w:pPr>
              <w:ind w:firstLine="0"/>
              <w:rPr>
                <w:color w:val="262626"/>
                <w:sz w:val="20"/>
                <w:szCs w:val="20"/>
              </w:rPr>
            </w:pPr>
            <w:r>
              <w:rPr>
                <w:color w:val="262626"/>
                <w:sz w:val="20"/>
                <w:szCs w:val="20"/>
              </w:rPr>
              <w:t>Week 3 –</w:t>
            </w:r>
            <w:r w:rsidR="00BE72D2">
              <w:rPr>
                <w:color w:val="262626"/>
                <w:sz w:val="20"/>
                <w:szCs w:val="20"/>
              </w:rPr>
              <w:t xml:space="preserve"> Introduction to UX Research</w:t>
            </w:r>
          </w:p>
        </w:tc>
        <w:tc>
          <w:tcPr>
            <w:tcW w:w="2070" w:type="dxa"/>
          </w:tcPr>
          <w:p w14:paraId="510B0579" w14:textId="77777777" w:rsidR="001F6336" w:rsidRDefault="001B1DC6">
            <w:pPr>
              <w:ind w:firstLine="0"/>
              <w:rPr>
                <w:color w:val="262626"/>
                <w:sz w:val="20"/>
                <w:szCs w:val="20"/>
              </w:rPr>
            </w:pPr>
            <w:r>
              <w:rPr>
                <w:color w:val="262626"/>
                <w:sz w:val="20"/>
                <w:szCs w:val="20"/>
              </w:rPr>
              <w:t xml:space="preserve">02/02 </w:t>
            </w:r>
            <w:proofErr w:type="gramStart"/>
            <w:r w:rsidR="006414A1">
              <w:rPr>
                <w:color w:val="262626"/>
                <w:sz w:val="20"/>
                <w:szCs w:val="20"/>
              </w:rPr>
              <w:t>-  0</w:t>
            </w:r>
            <w:r>
              <w:rPr>
                <w:color w:val="262626"/>
                <w:sz w:val="20"/>
                <w:szCs w:val="20"/>
              </w:rPr>
              <w:t>2</w:t>
            </w:r>
            <w:proofErr w:type="gramEnd"/>
            <w:r>
              <w:rPr>
                <w:color w:val="262626"/>
                <w:sz w:val="20"/>
                <w:szCs w:val="20"/>
              </w:rPr>
              <w:t>/09</w:t>
            </w:r>
          </w:p>
        </w:tc>
      </w:tr>
      <w:tr w:rsidR="001F6336" w14:paraId="7A502486" w14:textId="77777777">
        <w:trPr>
          <w:jc w:val="center"/>
        </w:trPr>
        <w:tc>
          <w:tcPr>
            <w:tcW w:w="4950" w:type="dxa"/>
          </w:tcPr>
          <w:p w14:paraId="0F680FE1" w14:textId="77777777" w:rsidR="001F6336" w:rsidRDefault="006414A1">
            <w:pPr>
              <w:ind w:firstLine="0"/>
              <w:rPr>
                <w:color w:val="262626"/>
                <w:sz w:val="20"/>
                <w:szCs w:val="20"/>
              </w:rPr>
            </w:pPr>
            <w:r>
              <w:rPr>
                <w:color w:val="262626"/>
                <w:sz w:val="20"/>
                <w:szCs w:val="20"/>
              </w:rPr>
              <w:t xml:space="preserve">Week 4 – </w:t>
            </w:r>
            <w:r w:rsidR="00BE72D2">
              <w:rPr>
                <w:color w:val="262626"/>
                <w:sz w:val="20"/>
                <w:szCs w:val="20"/>
              </w:rPr>
              <w:t>Introduction to UX Design</w:t>
            </w:r>
          </w:p>
        </w:tc>
        <w:tc>
          <w:tcPr>
            <w:tcW w:w="2070" w:type="dxa"/>
          </w:tcPr>
          <w:p w14:paraId="2635D599" w14:textId="77777777" w:rsidR="001F6336" w:rsidRDefault="001B1DC6">
            <w:pPr>
              <w:ind w:firstLine="0"/>
              <w:rPr>
                <w:color w:val="262626"/>
                <w:sz w:val="20"/>
                <w:szCs w:val="20"/>
              </w:rPr>
            </w:pPr>
            <w:r>
              <w:rPr>
                <w:color w:val="262626"/>
                <w:sz w:val="20"/>
                <w:szCs w:val="20"/>
              </w:rPr>
              <w:t xml:space="preserve">02/09 </w:t>
            </w:r>
            <w:proofErr w:type="gramStart"/>
            <w:r w:rsidR="006414A1">
              <w:rPr>
                <w:color w:val="262626"/>
                <w:sz w:val="20"/>
                <w:szCs w:val="20"/>
              </w:rPr>
              <w:t>-  0</w:t>
            </w:r>
            <w:r>
              <w:rPr>
                <w:color w:val="262626"/>
                <w:sz w:val="20"/>
                <w:szCs w:val="20"/>
              </w:rPr>
              <w:t>2</w:t>
            </w:r>
            <w:proofErr w:type="gramEnd"/>
            <w:r>
              <w:rPr>
                <w:color w:val="262626"/>
                <w:sz w:val="20"/>
                <w:szCs w:val="20"/>
              </w:rPr>
              <w:t>/16</w:t>
            </w:r>
          </w:p>
        </w:tc>
      </w:tr>
      <w:tr w:rsidR="001F6336" w14:paraId="0EDBDAFC" w14:textId="77777777">
        <w:trPr>
          <w:jc w:val="center"/>
        </w:trPr>
        <w:tc>
          <w:tcPr>
            <w:tcW w:w="4950" w:type="dxa"/>
          </w:tcPr>
          <w:p w14:paraId="6F960FA1" w14:textId="77777777" w:rsidR="001F6336" w:rsidRDefault="006414A1">
            <w:pPr>
              <w:ind w:firstLine="0"/>
              <w:rPr>
                <w:color w:val="262626"/>
                <w:sz w:val="20"/>
                <w:szCs w:val="20"/>
              </w:rPr>
            </w:pPr>
            <w:r>
              <w:rPr>
                <w:color w:val="262626"/>
                <w:sz w:val="20"/>
                <w:szCs w:val="20"/>
              </w:rPr>
              <w:t xml:space="preserve">Week 5 – </w:t>
            </w:r>
            <w:r w:rsidR="00133982">
              <w:rPr>
                <w:color w:val="262626"/>
                <w:sz w:val="20"/>
                <w:szCs w:val="20"/>
              </w:rPr>
              <w:t>Introduction to Information Architecture</w:t>
            </w:r>
          </w:p>
        </w:tc>
        <w:tc>
          <w:tcPr>
            <w:tcW w:w="2070" w:type="dxa"/>
          </w:tcPr>
          <w:p w14:paraId="6AE28381" w14:textId="77777777" w:rsidR="001F6336" w:rsidRDefault="001B1DC6">
            <w:pPr>
              <w:ind w:firstLine="0"/>
              <w:rPr>
                <w:color w:val="262626"/>
                <w:sz w:val="20"/>
                <w:szCs w:val="20"/>
              </w:rPr>
            </w:pPr>
            <w:r>
              <w:rPr>
                <w:color w:val="262626"/>
                <w:sz w:val="20"/>
                <w:szCs w:val="20"/>
              </w:rPr>
              <w:t xml:space="preserve">02/16 </w:t>
            </w:r>
            <w:proofErr w:type="gramStart"/>
            <w:r w:rsidR="006414A1">
              <w:rPr>
                <w:color w:val="262626"/>
                <w:sz w:val="20"/>
                <w:szCs w:val="20"/>
              </w:rPr>
              <w:t xml:space="preserve">-  </w:t>
            </w:r>
            <w:r>
              <w:rPr>
                <w:color w:val="262626"/>
                <w:sz w:val="20"/>
                <w:szCs w:val="20"/>
              </w:rPr>
              <w:t>02</w:t>
            </w:r>
            <w:proofErr w:type="gramEnd"/>
            <w:r>
              <w:rPr>
                <w:color w:val="262626"/>
                <w:sz w:val="20"/>
                <w:szCs w:val="20"/>
              </w:rPr>
              <w:t>/23</w:t>
            </w:r>
          </w:p>
        </w:tc>
      </w:tr>
      <w:tr w:rsidR="001F6336" w14:paraId="4D381B97" w14:textId="77777777">
        <w:trPr>
          <w:jc w:val="center"/>
        </w:trPr>
        <w:tc>
          <w:tcPr>
            <w:tcW w:w="4950" w:type="dxa"/>
          </w:tcPr>
          <w:p w14:paraId="236CB769" w14:textId="77777777" w:rsidR="001F6336" w:rsidRDefault="006414A1">
            <w:pPr>
              <w:ind w:firstLine="0"/>
              <w:rPr>
                <w:color w:val="262626"/>
                <w:sz w:val="20"/>
                <w:szCs w:val="20"/>
              </w:rPr>
            </w:pPr>
            <w:r>
              <w:rPr>
                <w:color w:val="262626"/>
                <w:sz w:val="20"/>
                <w:szCs w:val="20"/>
              </w:rPr>
              <w:t xml:space="preserve">Week 6 – </w:t>
            </w:r>
            <w:r w:rsidR="00133982">
              <w:rPr>
                <w:color w:val="262626"/>
                <w:sz w:val="20"/>
                <w:szCs w:val="20"/>
              </w:rPr>
              <w:t>Accessibility</w:t>
            </w:r>
          </w:p>
        </w:tc>
        <w:tc>
          <w:tcPr>
            <w:tcW w:w="2070" w:type="dxa"/>
          </w:tcPr>
          <w:p w14:paraId="1CC50406" w14:textId="77777777" w:rsidR="001F6336" w:rsidRDefault="001B1DC6">
            <w:pPr>
              <w:ind w:firstLine="0"/>
              <w:rPr>
                <w:color w:val="262626"/>
                <w:sz w:val="20"/>
                <w:szCs w:val="20"/>
              </w:rPr>
            </w:pPr>
            <w:r>
              <w:rPr>
                <w:color w:val="262626"/>
                <w:sz w:val="20"/>
                <w:szCs w:val="20"/>
              </w:rPr>
              <w:t xml:space="preserve">02/23 </w:t>
            </w:r>
            <w:proofErr w:type="gramStart"/>
            <w:r w:rsidR="006414A1">
              <w:rPr>
                <w:color w:val="262626"/>
                <w:sz w:val="20"/>
                <w:szCs w:val="20"/>
              </w:rPr>
              <w:t xml:space="preserve">-  </w:t>
            </w:r>
            <w:r>
              <w:rPr>
                <w:color w:val="262626"/>
                <w:sz w:val="20"/>
                <w:szCs w:val="20"/>
              </w:rPr>
              <w:t>03</w:t>
            </w:r>
            <w:proofErr w:type="gramEnd"/>
            <w:r>
              <w:rPr>
                <w:color w:val="262626"/>
                <w:sz w:val="20"/>
                <w:szCs w:val="20"/>
              </w:rPr>
              <w:t>/01</w:t>
            </w:r>
          </w:p>
        </w:tc>
      </w:tr>
      <w:tr w:rsidR="001F6336" w14:paraId="29DB05AC" w14:textId="77777777">
        <w:trPr>
          <w:jc w:val="center"/>
        </w:trPr>
        <w:tc>
          <w:tcPr>
            <w:tcW w:w="4950" w:type="dxa"/>
          </w:tcPr>
          <w:p w14:paraId="7C875FA5" w14:textId="77777777" w:rsidR="001F6336" w:rsidRDefault="006414A1">
            <w:pPr>
              <w:ind w:firstLine="0"/>
              <w:rPr>
                <w:color w:val="262626"/>
                <w:sz w:val="20"/>
                <w:szCs w:val="20"/>
              </w:rPr>
            </w:pPr>
            <w:r>
              <w:rPr>
                <w:color w:val="262626"/>
                <w:sz w:val="20"/>
                <w:szCs w:val="20"/>
              </w:rPr>
              <w:t xml:space="preserve">Week 7 – </w:t>
            </w:r>
            <w:r w:rsidR="00133982">
              <w:rPr>
                <w:color w:val="262626"/>
                <w:sz w:val="20"/>
                <w:szCs w:val="20"/>
              </w:rPr>
              <w:t>HTML Basics</w:t>
            </w:r>
          </w:p>
        </w:tc>
        <w:tc>
          <w:tcPr>
            <w:tcW w:w="2070" w:type="dxa"/>
          </w:tcPr>
          <w:p w14:paraId="706D3D71" w14:textId="77777777" w:rsidR="001F6336" w:rsidRDefault="001B1DC6">
            <w:pPr>
              <w:ind w:firstLine="0"/>
              <w:rPr>
                <w:color w:val="262626"/>
                <w:sz w:val="20"/>
                <w:szCs w:val="20"/>
              </w:rPr>
            </w:pPr>
            <w:r>
              <w:rPr>
                <w:color w:val="262626"/>
                <w:sz w:val="20"/>
                <w:szCs w:val="20"/>
              </w:rPr>
              <w:t xml:space="preserve">03/01 </w:t>
            </w:r>
            <w:proofErr w:type="gramStart"/>
            <w:r w:rsidR="006414A1">
              <w:rPr>
                <w:color w:val="262626"/>
                <w:sz w:val="20"/>
                <w:szCs w:val="20"/>
              </w:rPr>
              <w:t xml:space="preserve">-  </w:t>
            </w:r>
            <w:r>
              <w:rPr>
                <w:color w:val="262626"/>
                <w:sz w:val="20"/>
                <w:szCs w:val="20"/>
              </w:rPr>
              <w:t>03</w:t>
            </w:r>
            <w:proofErr w:type="gramEnd"/>
            <w:r>
              <w:rPr>
                <w:color w:val="262626"/>
                <w:sz w:val="20"/>
                <w:szCs w:val="20"/>
              </w:rPr>
              <w:t>/08</w:t>
            </w:r>
          </w:p>
        </w:tc>
      </w:tr>
      <w:tr w:rsidR="001F6336" w14:paraId="1853347A" w14:textId="77777777">
        <w:trPr>
          <w:jc w:val="center"/>
        </w:trPr>
        <w:tc>
          <w:tcPr>
            <w:tcW w:w="4950" w:type="dxa"/>
          </w:tcPr>
          <w:p w14:paraId="5275676F" w14:textId="77777777" w:rsidR="001F6336" w:rsidRDefault="006414A1">
            <w:pPr>
              <w:ind w:firstLine="0"/>
              <w:rPr>
                <w:color w:val="262626"/>
                <w:sz w:val="20"/>
                <w:szCs w:val="20"/>
              </w:rPr>
            </w:pPr>
            <w:r>
              <w:rPr>
                <w:color w:val="262626"/>
                <w:sz w:val="20"/>
                <w:szCs w:val="20"/>
              </w:rPr>
              <w:t>Week 8 –</w:t>
            </w:r>
            <w:r w:rsidR="00763F0E">
              <w:rPr>
                <w:color w:val="262626"/>
                <w:sz w:val="20"/>
                <w:szCs w:val="20"/>
              </w:rPr>
              <w:t xml:space="preserve"> </w:t>
            </w:r>
            <w:r w:rsidR="00133982">
              <w:rPr>
                <w:color w:val="262626"/>
                <w:sz w:val="20"/>
                <w:szCs w:val="20"/>
              </w:rPr>
              <w:t>Cyberspace, the Internet, and the Web</w:t>
            </w:r>
          </w:p>
        </w:tc>
        <w:tc>
          <w:tcPr>
            <w:tcW w:w="2070" w:type="dxa"/>
          </w:tcPr>
          <w:p w14:paraId="7D0DDFE4" w14:textId="77777777" w:rsidR="001F6336" w:rsidRDefault="001B1DC6">
            <w:pPr>
              <w:ind w:firstLine="0"/>
              <w:rPr>
                <w:color w:val="262626"/>
                <w:sz w:val="20"/>
                <w:szCs w:val="20"/>
              </w:rPr>
            </w:pPr>
            <w:r>
              <w:rPr>
                <w:color w:val="262626"/>
                <w:sz w:val="20"/>
                <w:szCs w:val="20"/>
              </w:rPr>
              <w:t xml:space="preserve">03/08 </w:t>
            </w:r>
            <w:proofErr w:type="gramStart"/>
            <w:r w:rsidR="006414A1">
              <w:rPr>
                <w:color w:val="262626"/>
                <w:sz w:val="20"/>
                <w:szCs w:val="20"/>
              </w:rPr>
              <w:t xml:space="preserve">-  </w:t>
            </w:r>
            <w:r>
              <w:rPr>
                <w:color w:val="262626"/>
                <w:sz w:val="20"/>
                <w:szCs w:val="20"/>
              </w:rPr>
              <w:t>03</w:t>
            </w:r>
            <w:proofErr w:type="gramEnd"/>
            <w:r>
              <w:rPr>
                <w:color w:val="262626"/>
                <w:sz w:val="20"/>
                <w:szCs w:val="20"/>
              </w:rPr>
              <w:t>/15</w:t>
            </w:r>
          </w:p>
        </w:tc>
      </w:tr>
      <w:tr w:rsidR="00B7771F" w14:paraId="2644BD16" w14:textId="77777777">
        <w:trPr>
          <w:jc w:val="center"/>
        </w:trPr>
        <w:tc>
          <w:tcPr>
            <w:tcW w:w="4950" w:type="dxa"/>
          </w:tcPr>
          <w:p w14:paraId="4B10EF88" w14:textId="77777777" w:rsidR="00B7771F" w:rsidRPr="00B7771F" w:rsidRDefault="00B7771F" w:rsidP="00B7771F">
            <w:pPr>
              <w:ind w:firstLine="0"/>
              <w:rPr>
                <w:b/>
                <w:color w:val="262626"/>
                <w:sz w:val="20"/>
                <w:szCs w:val="20"/>
              </w:rPr>
            </w:pPr>
            <w:r>
              <w:rPr>
                <w:b/>
                <w:color w:val="262626"/>
                <w:sz w:val="20"/>
                <w:szCs w:val="20"/>
              </w:rPr>
              <w:t>SPRING BREAK – NO CLASS</w:t>
            </w:r>
          </w:p>
        </w:tc>
        <w:tc>
          <w:tcPr>
            <w:tcW w:w="2070" w:type="dxa"/>
          </w:tcPr>
          <w:p w14:paraId="63C20B9F" w14:textId="77777777" w:rsidR="00B7771F" w:rsidRDefault="00B7771F" w:rsidP="00B7771F">
            <w:pPr>
              <w:ind w:firstLine="0"/>
              <w:rPr>
                <w:color w:val="262626"/>
                <w:sz w:val="20"/>
                <w:szCs w:val="20"/>
              </w:rPr>
            </w:pPr>
            <w:r>
              <w:rPr>
                <w:color w:val="262626"/>
                <w:sz w:val="20"/>
                <w:szCs w:val="20"/>
              </w:rPr>
              <w:t xml:space="preserve">03/15 </w:t>
            </w:r>
            <w:proofErr w:type="gramStart"/>
            <w:r>
              <w:rPr>
                <w:color w:val="262626"/>
                <w:sz w:val="20"/>
                <w:szCs w:val="20"/>
              </w:rPr>
              <w:t>-  03</w:t>
            </w:r>
            <w:proofErr w:type="gramEnd"/>
            <w:r>
              <w:rPr>
                <w:color w:val="262626"/>
                <w:sz w:val="20"/>
                <w:szCs w:val="20"/>
              </w:rPr>
              <w:t>/21</w:t>
            </w:r>
          </w:p>
        </w:tc>
      </w:tr>
      <w:tr w:rsidR="00B7771F" w14:paraId="0CDFD738" w14:textId="77777777">
        <w:trPr>
          <w:jc w:val="center"/>
        </w:trPr>
        <w:tc>
          <w:tcPr>
            <w:tcW w:w="4950" w:type="dxa"/>
          </w:tcPr>
          <w:p w14:paraId="3616C52B" w14:textId="77777777" w:rsidR="00B7771F" w:rsidRDefault="00B7771F" w:rsidP="00B7771F">
            <w:pPr>
              <w:ind w:firstLine="0"/>
              <w:rPr>
                <w:color w:val="262626"/>
                <w:sz w:val="20"/>
                <w:szCs w:val="20"/>
              </w:rPr>
            </w:pPr>
            <w:r>
              <w:rPr>
                <w:color w:val="262626"/>
                <w:sz w:val="20"/>
                <w:szCs w:val="20"/>
              </w:rPr>
              <w:t xml:space="preserve">Week 9 – </w:t>
            </w:r>
            <w:r w:rsidR="00112ABB">
              <w:rPr>
                <w:color w:val="262626"/>
                <w:sz w:val="20"/>
                <w:szCs w:val="20"/>
              </w:rPr>
              <w:t>Information Control in Cyberspace</w:t>
            </w:r>
          </w:p>
        </w:tc>
        <w:tc>
          <w:tcPr>
            <w:tcW w:w="2070" w:type="dxa"/>
          </w:tcPr>
          <w:p w14:paraId="2296C3BC" w14:textId="77777777" w:rsidR="00B7771F" w:rsidRDefault="00B7771F" w:rsidP="00B7771F">
            <w:pPr>
              <w:ind w:firstLine="0"/>
              <w:rPr>
                <w:color w:val="262626"/>
                <w:sz w:val="20"/>
                <w:szCs w:val="20"/>
              </w:rPr>
            </w:pPr>
            <w:r>
              <w:rPr>
                <w:color w:val="262626"/>
                <w:sz w:val="20"/>
                <w:szCs w:val="20"/>
              </w:rPr>
              <w:t xml:space="preserve">03/21 </w:t>
            </w:r>
            <w:proofErr w:type="gramStart"/>
            <w:r>
              <w:rPr>
                <w:color w:val="262626"/>
                <w:sz w:val="20"/>
                <w:szCs w:val="20"/>
              </w:rPr>
              <w:t>-  03</w:t>
            </w:r>
            <w:proofErr w:type="gramEnd"/>
            <w:r>
              <w:rPr>
                <w:color w:val="262626"/>
                <w:sz w:val="20"/>
                <w:szCs w:val="20"/>
              </w:rPr>
              <w:t>/28</w:t>
            </w:r>
          </w:p>
        </w:tc>
      </w:tr>
      <w:tr w:rsidR="00B7771F" w14:paraId="5E9C2544" w14:textId="77777777">
        <w:trPr>
          <w:jc w:val="center"/>
        </w:trPr>
        <w:tc>
          <w:tcPr>
            <w:tcW w:w="4950" w:type="dxa"/>
          </w:tcPr>
          <w:p w14:paraId="0250439C" w14:textId="77777777" w:rsidR="00B7771F" w:rsidRDefault="00B7771F" w:rsidP="00B7771F">
            <w:pPr>
              <w:ind w:firstLine="0"/>
              <w:rPr>
                <w:color w:val="262626"/>
                <w:sz w:val="20"/>
                <w:szCs w:val="20"/>
              </w:rPr>
            </w:pPr>
            <w:r>
              <w:rPr>
                <w:color w:val="262626"/>
                <w:sz w:val="20"/>
                <w:szCs w:val="20"/>
              </w:rPr>
              <w:t xml:space="preserve">Week 10 – </w:t>
            </w:r>
            <w:r w:rsidR="00112ABB">
              <w:rPr>
                <w:color w:val="262626"/>
                <w:sz w:val="20"/>
                <w:szCs w:val="20"/>
              </w:rPr>
              <w:t>Information Search</w:t>
            </w:r>
          </w:p>
        </w:tc>
        <w:tc>
          <w:tcPr>
            <w:tcW w:w="2070" w:type="dxa"/>
          </w:tcPr>
          <w:p w14:paraId="5C3E56FE" w14:textId="77777777" w:rsidR="00B7771F" w:rsidRDefault="00B7771F" w:rsidP="00B7771F">
            <w:pPr>
              <w:ind w:firstLine="0"/>
              <w:rPr>
                <w:color w:val="262626"/>
                <w:sz w:val="20"/>
                <w:szCs w:val="20"/>
              </w:rPr>
            </w:pPr>
            <w:r>
              <w:rPr>
                <w:color w:val="262626"/>
                <w:sz w:val="20"/>
                <w:szCs w:val="20"/>
              </w:rPr>
              <w:t xml:space="preserve">03/28 </w:t>
            </w:r>
            <w:proofErr w:type="gramStart"/>
            <w:r>
              <w:rPr>
                <w:color w:val="262626"/>
                <w:sz w:val="20"/>
                <w:szCs w:val="20"/>
              </w:rPr>
              <w:t>-  04</w:t>
            </w:r>
            <w:proofErr w:type="gramEnd"/>
            <w:r>
              <w:rPr>
                <w:color w:val="262626"/>
                <w:sz w:val="20"/>
                <w:szCs w:val="20"/>
              </w:rPr>
              <w:t>/05</w:t>
            </w:r>
          </w:p>
        </w:tc>
      </w:tr>
      <w:tr w:rsidR="00B7771F" w14:paraId="5B94C0E5" w14:textId="77777777">
        <w:trPr>
          <w:jc w:val="center"/>
        </w:trPr>
        <w:tc>
          <w:tcPr>
            <w:tcW w:w="4950" w:type="dxa"/>
          </w:tcPr>
          <w:p w14:paraId="274E8E20" w14:textId="77777777" w:rsidR="00B7771F" w:rsidRDefault="00B7771F" w:rsidP="00B7771F">
            <w:pPr>
              <w:ind w:firstLine="0"/>
              <w:rPr>
                <w:color w:val="262626"/>
                <w:sz w:val="20"/>
                <w:szCs w:val="20"/>
              </w:rPr>
            </w:pPr>
            <w:r>
              <w:rPr>
                <w:color w:val="262626"/>
                <w:sz w:val="20"/>
                <w:szCs w:val="20"/>
              </w:rPr>
              <w:t>Week 11 – C</w:t>
            </w:r>
            <w:r w:rsidR="00112ABB">
              <w:rPr>
                <w:color w:val="262626"/>
                <w:sz w:val="20"/>
                <w:szCs w:val="20"/>
              </w:rPr>
              <w:t>ybersecurity</w:t>
            </w:r>
          </w:p>
        </w:tc>
        <w:tc>
          <w:tcPr>
            <w:tcW w:w="2070" w:type="dxa"/>
          </w:tcPr>
          <w:p w14:paraId="0BAF3519" w14:textId="77777777" w:rsidR="00B7771F" w:rsidRDefault="00B7771F" w:rsidP="00B7771F">
            <w:pPr>
              <w:ind w:firstLine="0"/>
              <w:rPr>
                <w:color w:val="262626"/>
                <w:sz w:val="20"/>
                <w:szCs w:val="20"/>
              </w:rPr>
            </w:pPr>
            <w:r>
              <w:rPr>
                <w:color w:val="262626"/>
                <w:sz w:val="20"/>
                <w:szCs w:val="20"/>
              </w:rPr>
              <w:t xml:space="preserve">04/05 </w:t>
            </w:r>
            <w:proofErr w:type="gramStart"/>
            <w:r>
              <w:rPr>
                <w:color w:val="262626"/>
                <w:sz w:val="20"/>
                <w:szCs w:val="20"/>
              </w:rPr>
              <w:t>-  04</w:t>
            </w:r>
            <w:proofErr w:type="gramEnd"/>
            <w:r>
              <w:rPr>
                <w:color w:val="262626"/>
                <w:sz w:val="20"/>
                <w:szCs w:val="20"/>
              </w:rPr>
              <w:t>/12</w:t>
            </w:r>
          </w:p>
        </w:tc>
      </w:tr>
      <w:tr w:rsidR="00B7771F" w14:paraId="4A49398F" w14:textId="77777777">
        <w:trPr>
          <w:trHeight w:val="60"/>
          <w:jc w:val="center"/>
        </w:trPr>
        <w:tc>
          <w:tcPr>
            <w:tcW w:w="4950" w:type="dxa"/>
          </w:tcPr>
          <w:p w14:paraId="74B8EF99" w14:textId="77777777" w:rsidR="00B7771F" w:rsidRDefault="00B7771F" w:rsidP="00B7771F">
            <w:pPr>
              <w:ind w:firstLine="0"/>
              <w:rPr>
                <w:color w:val="262626"/>
                <w:sz w:val="20"/>
                <w:szCs w:val="20"/>
              </w:rPr>
            </w:pPr>
            <w:r>
              <w:rPr>
                <w:color w:val="262626"/>
                <w:sz w:val="20"/>
                <w:szCs w:val="20"/>
              </w:rPr>
              <w:t xml:space="preserve">Week 12 – </w:t>
            </w:r>
            <w:r w:rsidR="00112ABB">
              <w:rPr>
                <w:color w:val="262626"/>
                <w:sz w:val="20"/>
                <w:szCs w:val="20"/>
              </w:rPr>
              <w:t>Copyright</w:t>
            </w:r>
          </w:p>
        </w:tc>
        <w:tc>
          <w:tcPr>
            <w:tcW w:w="2070" w:type="dxa"/>
          </w:tcPr>
          <w:p w14:paraId="75CCBBB0" w14:textId="77777777" w:rsidR="00B7771F" w:rsidRDefault="00B7771F" w:rsidP="00B7771F">
            <w:pPr>
              <w:ind w:firstLine="0"/>
              <w:rPr>
                <w:color w:val="262626"/>
                <w:sz w:val="20"/>
                <w:szCs w:val="20"/>
              </w:rPr>
            </w:pPr>
            <w:r>
              <w:rPr>
                <w:color w:val="262626"/>
                <w:sz w:val="20"/>
                <w:szCs w:val="20"/>
              </w:rPr>
              <w:t xml:space="preserve">04/12 </w:t>
            </w:r>
            <w:proofErr w:type="gramStart"/>
            <w:r>
              <w:rPr>
                <w:color w:val="262626"/>
                <w:sz w:val="20"/>
                <w:szCs w:val="20"/>
              </w:rPr>
              <w:t>-  04</w:t>
            </w:r>
            <w:proofErr w:type="gramEnd"/>
            <w:r>
              <w:rPr>
                <w:color w:val="262626"/>
                <w:sz w:val="20"/>
                <w:szCs w:val="20"/>
              </w:rPr>
              <w:t>/19</w:t>
            </w:r>
          </w:p>
        </w:tc>
      </w:tr>
      <w:tr w:rsidR="004076FC" w14:paraId="328816F3" w14:textId="77777777">
        <w:trPr>
          <w:jc w:val="center"/>
        </w:trPr>
        <w:tc>
          <w:tcPr>
            <w:tcW w:w="4950" w:type="dxa"/>
          </w:tcPr>
          <w:p w14:paraId="76320F11" w14:textId="77777777" w:rsidR="004076FC" w:rsidRDefault="004076FC" w:rsidP="00B7771F">
            <w:pPr>
              <w:ind w:firstLine="0"/>
              <w:rPr>
                <w:color w:val="262626"/>
                <w:sz w:val="20"/>
                <w:szCs w:val="20"/>
              </w:rPr>
            </w:pPr>
            <w:r>
              <w:rPr>
                <w:color w:val="262626"/>
                <w:sz w:val="20"/>
                <w:szCs w:val="20"/>
              </w:rPr>
              <w:t>Week 13 – Open Source</w:t>
            </w:r>
          </w:p>
        </w:tc>
        <w:tc>
          <w:tcPr>
            <w:tcW w:w="2070" w:type="dxa"/>
          </w:tcPr>
          <w:p w14:paraId="7979037F" w14:textId="77777777" w:rsidR="004076FC" w:rsidRDefault="004076FC" w:rsidP="00B7771F">
            <w:pPr>
              <w:ind w:firstLine="0"/>
              <w:rPr>
                <w:color w:val="262626"/>
                <w:sz w:val="20"/>
                <w:szCs w:val="20"/>
              </w:rPr>
            </w:pPr>
            <w:r>
              <w:rPr>
                <w:color w:val="262626"/>
                <w:sz w:val="20"/>
                <w:szCs w:val="20"/>
              </w:rPr>
              <w:t>04/19 - 04/26</w:t>
            </w:r>
          </w:p>
        </w:tc>
      </w:tr>
      <w:tr w:rsidR="00B7771F" w14:paraId="10EA237C" w14:textId="77777777">
        <w:trPr>
          <w:jc w:val="center"/>
        </w:trPr>
        <w:tc>
          <w:tcPr>
            <w:tcW w:w="4950" w:type="dxa"/>
          </w:tcPr>
          <w:p w14:paraId="29E52CD7" w14:textId="77777777" w:rsidR="00B7771F" w:rsidRDefault="00B7771F" w:rsidP="00B7771F">
            <w:pPr>
              <w:ind w:firstLine="0"/>
              <w:rPr>
                <w:color w:val="262626"/>
                <w:sz w:val="20"/>
                <w:szCs w:val="20"/>
              </w:rPr>
            </w:pPr>
            <w:r>
              <w:rPr>
                <w:color w:val="262626"/>
                <w:sz w:val="20"/>
                <w:szCs w:val="20"/>
              </w:rPr>
              <w:t>Week 1</w:t>
            </w:r>
            <w:r w:rsidR="00E2152A">
              <w:rPr>
                <w:color w:val="262626"/>
                <w:sz w:val="20"/>
                <w:szCs w:val="20"/>
              </w:rPr>
              <w:t>4</w:t>
            </w:r>
            <w:r>
              <w:rPr>
                <w:color w:val="262626"/>
                <w:sz w:val="20"/>
                <w:szCs w:val="20"/>
              </w:rPr>
              <w:t xml:space="preserve"> – Virtual Reality</w:t>
            </w:r>
          </w:p>
        </w:tc>
        <w:tc>
          <w:tcPr>
            <w:tcW w:w="2070" w:type="dxa"/>
          </w:tcPr>
          <w:p w14:paraId="57F5EF4C" w14:textId="77777777" w:rsidR="00B7771F" w:rsidRDefault="004076FC" w:rsidP="00B7771F">
            <w:pPr>
              <w:ind w:firstLine="0"/>
              <w:rPr>
                <w:color w:val="262626"/>
                <w:sz w:val="20"/>
                <w:szCs w:val="20"/>
                <w:highlight w:val="red"/>
              </w:rPr>
            </w:pPr>
            <w:r>
              <w:rPr>
                <w:color w:val="262626"/>
                <w:sz w:val="20"/>
                <w:szCs w:val="20"/>
              </w:rPr>
              <w:t>04/26</w:t>
            </w:r>
            <w:r w:rsidR="00B7771F">
              <w:rPr>
                <w:color w:val="262626"/>
                <w:sz w:val="20"/>
                <w:szCs w:val="20"/>
              </w:rPr>
              <w:t xml:space="preserve"> – 0</w:t>
            </w:r>
            <w:r>
              <w:rPr>
                <w:color w:val="262626"/>
                <w:sz w:val="20"/>
                <w:szCs w:val="20"/>
              </w:rPr>
              <w:t>5/03</w:t>
            </w:r>
          </w:p>
        </w:tc>
      </w:tr>
      <w:tr w:rsidR="00B7771F" w14:paraId="4019F95A" w14:textId="77777777">
        <w:trPr>
          <w:jc w:val="center"/>
        </w:trPr>
        <w:tc>
          <w:tcPr>
            <w:tcW w:w="4950" w:type="dxa"/>
          </w:tcPr>
          <w:p w14:paraId="015FFC9B" w14:textId="77777777" w:rsidR="00B7771F" w:rsidRDefault="00B7771F" w:rsidP="00B7771F">
            <w:pPr>
              <w:ind w:firstLine="0"/>
              <w:rPr>
                <w:color w:val="262626"/>
                <w:sz w:val="20"/>
                <w:szCs w:val="20"/>
              </w:rPr>
            </w:pPr>
            <w:r>
              <w:rPr>
                <w:color w:val="262626"/>
                <w:sz w:val="20"/>
                <w:szCs w:val="20"/>
              </w:rPr>
              <w:t>Week 1</w:t>
            </w:r>
            <w:r w:rsidR="00E2152A">
              <w:rPr>
                <w:color w:val="262626"/>
                <w:sz w:val="20"/>
                <w:szCs w:val="20"/>
              </w:rPr>
              <w:t>5</w:t>
            </w:r>
            <w:r>
              <w:rPr>
                <w:color w:val="262626"/>
                <w:sz w:val="20"/>
                <w:szCs w:val="20"/>
              </w:rPr>
              <w:t xml:space="preserve"> – Video Games</w:t>
            </w:r>
          </w:p>
        </w:tc>
        <w:tc>
          <w:tcPr>
            <w:tcW w:w="2070" w:type="dxa"/>
          </w:tcPr>
          <w:p w14:paraId="5A6A6E65" w14:textId="77777777" w:rsidR="00B7771F" w:rsidRDefault="00B7771F" w:rsidP="00B7771F">
            <w:pPr>
              <w:ind w:firstLine="0"/>
              <w:rPr>
                <w:color w:val="262626"/>
                <w:sz w:val="20"/>
                <w:szCs w:val="20"/>
                <w:highlight w:val="red"/>
              </w:rPr>
            </w:pPr>
            <w:r>
              <w:rPr>
                <w:color w:val="262626"/>
                <w:sz w:val="20"/>
                <w:szCs w:val="20"/>
              </w:rPr>
              <w:t>0</w:t>
            </w:r>
            <w:r w:rsidR="004076FC">
              <w:rPr>
                <w:color w:val="262626"/>
                <w:sz w:val="20"/>
                <w:szCs w:val="20"/>
              </w:rPr>
              <w:t>5/03</w:t>
            </w:r>
            <w:r>
              <w:rPr>
                <w:color w:val="262626"/>
                <w:sz w:val="20"/>
                <w:szCs w:val="20"/>
              </w:rPr>
              <w:t xml:space="preserve"> - 05/</w:t>
            </w:r>
            <w:r w:rsidR="004076FC">
              <w:rPr>
                <w:color w:val="262626"/>
                <w:sz w:val="20"/>
                <w:szCs w:val="20"/>
              </w:rPr>
              <w:t>10</w:t>
            </w:r>
          </w:p>
        </w:tc>
      </w:tr>
    </w:tbl>
    <w:p w14:paraId="3F7FBCC6" w14:textId="77777777" w:rsidR="001F6336" w:rsidRDefault="001F6336">
      <w:pPr>
        <w:rPr>
          <w:color w:val="262626"/>
          <w:sz w:val="20"/>
          <w:szCs w:val="20"/>
        </w:rPr>
      </w:pPr>
    </w:p>
    <w:p w14:paraId="2279D1EC" w14:textId="77777777" w:rsidR="001F6336" w:rsidRDefault="006414A1">
      <w:pPr>
        <w:pStyle w:val="Heading2"/>
      </w:pPr>
      <w:r>
        <w:t>Assignments and Grading</w:t>
      </w:r>
    </w:p>
    <w:p w14:paraId="367703FB" w14:textId="77777777" w:rsidR="001F6336" w:rsidRDefault="006414A1">
      <w:pPr>
        <w:ind w:firstLine="0"/>
        <w:rPr>
          <w:color w:val="333333"/>
          <w:sz w:val="20"/>
          <w:szCs w:val="20"/>
        </w:rPr>
      </w:pPr>
      <w:r>
        <w:rPr>
          <w:color w:val="333333"/>
          <w:sz w:val="20"/>
          <w:szCs w:val="20"/>
        </w:rPr>
        <w:t xml:space="preserve">This course has three types of assignments: weekly discussions, weekly quizzes and final project. </w:t>
      </w:r>
    </w:p>
    <w:p w14:paraId="0EE08556" w14:textId="77777777" w:rsidR="001F6336" w:rsidRDefault="001F6336">
      <w:pPr>
        <w:ind w:firstLine="0"/>
        <w:rPr>
          <w:color w:val="333333"/>
          <w:sz w:val="20"/>
          <w:szCs w:val="20"/>
        </w:rPr>
      </w:pPr>
    </w:p>
    <w:p w14:paraId="5667DCDA" w14:textId="77777777" w:rsidR="001F6336" w:rsidRDefault="006414A1">
      <w:pPr>
        <w:ind w:firstLine="0"/>
        <w:rPr>
          <w:color w:val="333333"/>
          <w:sz w:val="20"/>
          <w:szCs w:val="20"/>
        </w:rPr>
      </w:pPr>
      <w:r>
        <w:rPr>
          <w:color w:val="333333"/>
          <w:sz w:val="20"/>
          <w:szCs w:val="20"/>
        </w:rPr>
        <w:t>Points by assignments</w:t>
      </w:r>
    </w:p>
    <w:tbl>
      <w:tblPr>
        <w:tblStyle w:val="a0"/>
        <w:tblW w:w="7785" w:type="dxa"/>
        <w:tblInd w:w="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55"/>
        <w:gridCol w:w="4860"/>
        <w:gridCol w:w="1170"/>
      </w:tblGrid>
      <w:tr w:rsidR="001F6336" w14:paraId="4B498769" w14:textId="77777777">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69908244" w14:textId="77777777" w:rsidR="001F6336" w:rsidRDefault="006414A1">
            <w:pPr>
              <w:ind w:firstLine="0"/>
              <w:rPr>
                <w:b/>
                <w:color w:val="333333"/>
                <w:sz w:val="20"/>
                <w:szCs w:val="20"/>
              </w:rPr>
            </w:pPr>
            <w:r>
              <w:rPr>
                <w:b/>
                <w:color w:val="333333"/>
                <w:sz w:val="20"/>
                <w:szCs w:val="20"/>
              </w:rPr>
              <w:t>Assignments</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14:paraId="67E25A32" w14:textId="77777777" w:rsidR="001F6336" w:rsidRDefault="006414A1">
            <w:pPr>
              <w:ind w:firstLine="0"/>
              <w:rPr>
                <w:b/>
                <w:color w:val="333333"/>
                <w:sz w:val="20"/>
                <w:szCs w:val="20"/>
              </w:rPr>
            </w:pPr>
            <w:r>
              <w:rPr>
                <w:b/>
                <w:color w:val="333333"/>
                <w:sz w:val="20"/>
                <w:szCs w:val="20"/>
              </w:rPr>
              <w:t>Due date</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71AB14CA" w14:textId="77777777" w:rsidR="001F6336" w:rsidRDefault="006414A1">
            <w:pPr>
              <w:ind w:firstLine="0"/>
              <w:rPr>
                <w:b/>
                <w:color w:val="333333"/>
                <w:sz w:val="20"/>
                <w:szCs w:val="20"/>
              </w:rPr>
            </w:pPr>
            <w:r>
              <w:rPr>
                <w:b/>
                <w:color w:val="333333"/>
                <w:sz w:val="20"/>
                <w:szCs w:val="20"/>
              </w:rPr>
              <w:t>Total Points</w:t>
            </w:r>
          </w:p>
        </w:tc>
      </w:tr>
      <w:tr w:rsidR="001F6336" w14:paraId="01D936DE" w14:textId="77777777">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EDCB510" w14:textId="77777777" w:rsidR="001F6336" w:rsidRDefault="006414A1">
            <w:pPr>
              <w:ind w:firstLine="0"/>
              <w:rPr>
                <w:color w:val="333333"/>
                <w:sz w:val="20"/>
                <w:szCs w:val="20"/>
              </w:rPr>
            </w:pPr>
            <w:r>
              <w:rPr>
                <w:color w:val="333333"/>
                <w:sz w:val="20"/>
                <w:szCs w:val="20"/>
              </w:rPr>
              <w:t>Weekly discussions</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14:paraId="541B128F" w14:textId="77777777" w:rsidR="001F6336" w:rsidRDefault="006414A1">
            <w:pPr>
              <w:ind w:firstLine="0"/>
              <w:rPr>
                <w:color w:val="333333"/>
                <w:sz w:val="20"/>
                <w:szCs w:val="20"/>
              </w:rPr>
            </w:pPr>
            <w:r>
              <w:rPr>
                <w:color w:val="000000"/>
                <w:sz w:val="20"/>
                <w:szCs w:val="20"/>
              </w:rPr>
              <w:t>Every Friday 11:59pm for posting your discussion; following Sunday 11:59pm for responding to others’ posts</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DA3D96F" w14:textId="77777777" w:rsidR="001F6336" w:rsidRDefault="006F2448">
            <w:pPr>
              <w:ind w:firstLine="0"/>
              <w:rPr>
                <w:color w:val="333333"/>
                <w:sz w:val="20"/>
                <w:szCs w:val="20"/>
              </w:rPr>
            </w:pPr>
            <w:r>
              <w:rPr>
                <w:color w:val="333333"/>
                <w:sz w:val="20"/>
                <w:szCs w:val="20"/>
              </w:rPr>
              <w:t>60</w:t>
            </w:r>
          </w:p>
        </w:tc>
      </w:tr>
      <w:tr w:rsidR="001F6336" w14:paraId="299249C2" w14:textId="77777777">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51A9754" w14:textId="77777777" w:rsidR="001F6336" w:rsidRDefault="006414A1">
            <w:pPr>
              <w:ind w:firstLine="0"/>
              <w:rPr>
                <w:color w:val="333333"/>
                <w:sz w:val="20"/>
                <w:szCs w:val="20"/>
              </w:rPr>
            </w:pPr>
            <w:r>
              <w:rPr>
                <w:color w:val="333333"/>
                <w:sz w:val="20"/>
                <w:szCs w:val="20"/>
              </w:rPr>
              <w:t>Weekly quizzes</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14:paraId="682C193A" w14:textId="77777777" w:rsidR="001F6336" w:rsidRDefault="006414A1">
            <w:pPr>
              <w:ind w:firstLine="0"/>
              <w:rPr>
                <w:color w:val="333333"/>
                <w:sz w:val="20"/>
                <w:szCs w:val="20"/>
              </w:rPr>
            </w:pPr>
            <w:r>
              <w:rPr>
                <w:color w:val="000000"/>
                <w:sz w:val="20"/>
                <w:szCs w:val="20"/>
              </w:rPr>
              <w:t>Every Sunday 11:59pm</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7ED0C13D" w14:textId="77777777" w:rsidR="001F6336" w:rsidRDefault="006F2448">
            <w:pPr>
              <w:ind w:firstLine="0"/>
              <w:rPr>
                <w:color w:val="333333"/>
                <w:sz w:val="20"/>
                <w:szCs w:val="20"/>
              </w:rPr>
            </w:pPr>
            <w:r>
              <w:rPr>
                <w:color w:val="333333"/>
                <w:sz w:val="20"/>
                <w:szCs w:val="20"/>
              </w:rPr>
              <w:t>60</w:t>
            </w:r>
          </w:p>
        </w:tc>
      </w:tr>
      <w:tr w:rsidR="001F6336" w14:paraId="64D85FE5" w14:textId="77777777">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6C24500C" w14:textId="77777777" w:rsidR="001F6336" w:rsidRDefault="006414A1">
            <w:pPr>
              <w:ind w:firstLine="0"/>
              <w:rPr>
                <w:color w:val="333333"/>
                <w:sz w:val="20"/>
                <w:szCs w:val="20"/>
              </w:rPr>
            </w:pPr>
            <w:r>
              <w:rPr>
                <w:color w:val="333333"/>
                <w:sz w:val="20"/>
                <w:szCs w:val="20"/>
              </w:rPr>
              <w:t>Final projects</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14:paraId="481FBB85" w14:textId="77777777" w:rsidR="001F6336" w:rsidRDefault="006414A1">
            <w:pPr>
              <w:ind w:firstLine="0"/>
              <w:rPr>
                <w:color w:val="333333"/>
                <w:sz w:val="20"/>
                <w:szCs w:val="20"/>
              </w:rPr>
            </w:pPr>
            <w:r>
              <w:rPr>
                <w:color w:val="333333"/>
                <w:sz w:val="20"/>
                <w:szCs w:val="20"/>
              </w:rPr>
              <w:t>Various due dates, see below</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469AB2C" w14:textId="77777777" w:rsidR="001F6336" w:rsidRDefault="006414A1">
            <w:pPr>
              <w:ind w:firstLine="0"/>
              <w:rPr>
                <w:color w:val="333333"/>
                <w:sz w:val="20"/>
                <w:szCs w:val="20"/>
              </w:rPr>
            </w:pPr>
            <w:r>
              <w:rPr>
                <w:color w:val="333333"/>
                <w:sz w:val="20"/>
                <w:szCs w:val="20"/>
              </w:rPr>
              <w:t>8</w:t>
            </w:r>
            <w:r w:rsidR="00882658">
              <w:rPr>
                <w:color w:val="333333"/>
                <w:sz w:val="20"/>
                <w:szCs w:val="20"/>
              </w:rPr>
              <w:t>8</w:t>
            </w:r>
          </w:p>
        </w:tc>
      </w:tr>
      <w:tr w:rsidR="001F6336" w14:paraId="7B021401" w14:textId="77777777">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BE3B4C6" w14:textId="77777777" w:rsidR="001F6336" w:rsidRDefault="006414A1">
            <w:pPr>
              <w:ind w:firstLine="0"/>
              <w:rPr>
                <w:color w:val="333333"/>
                <w:sz w:val="20"/>
                <w:szCs w:val="20"/>
              </w:rPr>
            </w:pPr>
            <w:r>
              <w:rPr>
                <w:color w:val="333333"/>
                <w:sz w:val="20"/>
                <w:szCs w:val="20"/>
              </w:rPr>
              <w:t>Total</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14:paraId="499AEEF0" w14:textId="77777777" w:rsidR="001F6336" w:rsidRDefault="001F6336">
            <w:pPr>
              <w:ind w:firstLine="0"/>
              <w:rPr>
                <w:color w:val="333333"/>
                <w:sz w:val="20"/>
                <w:szCs w:val="20"/>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7CD5350" w14:textId="77777777" w:rsidR="001F6336" w:rsidRDefault="006414A1">
            <w:pPr>
              <w:ind w:firstLine="0"/>
              <w:rPr>
                <w:color w:val="333333"/>
                <w:sz w:val="20"/>
                <w:szCs w:val="20"/>
              </w:rPr>
            </w:pPr>
            <w:r>
              <w:rPr>
                <w:color w:val="333333"/>
                <w:sz w:val="20"/>
                <w:szCs w:val="20"/>
              </w:rPr>
              <w:t>20</w:t>
            </w:r>
            <w:r w:rsidR="006F2448">
              <w:rPr>
                <w:color w:val="333333"/>
                <w:sz w:val="20"/>
                <w:szCs w:val="20"/>
              </w:rPr>
              <w:t>8</w:t>
            </w:r>
          </w:p>
        </w:tc>
      </w:tr>
    </w:tbl>
    <w:p w14:paraId="19C65271" w14:textId="77777777" w:rsidR="001F6336" w:rsidRDefault="001F6336">
      <w:pPr>
        <w:ind w:firstLine="0"/>
        <w:rPr>
          <w:color w:val="333333"/>
          <w:sz w:val="20"/>
          <w:szCs w:val="20"/>
        </w:rPr>
      </w:pPr>
    </w:p>
    <w:p w14:paraId="68557810" w14:textId="77777777" w:rsidR="00E73283" w:rsidRDefault="00E73283">
      <w:pPr>
        <w:ind w:firstLine="0"/>
        <w:rPr>
          <w:color w:val="333333"/>
          <w:sz w:val="20"/>
          <w:szCs w:val="20"/>
        </w:rPr>
      </w:pPr>
    </w:p>
    <w:p w14:paraId="31EBF4CD" w14:textId="77777777" w:rsidR="001F6336" w:rsidRDefault="006414A1">
      <w:pPr>
        <w:ind w:firstLine="0"/>
        <w:rPr>
          <w:color w:val="333333"/>
          <w:sz w:val="20"/>
          <w:szCs w:val="20"/>
        </w:rPr>
      </w:pPr>
      <w:r>
        <w:rPr>
          <w:color w:val="333333"/>
          <w:sz w:val="20"/>
          <w:szCs w:val="20"/>
        </w:rPr>
        <w:lastRenderedPageBreak/>
        <w:t>Grading Scale</w:t>
      </w:r>
    </w:p>
    <w:tbl>
      <w:tblPr>
        <w:tblStyle w:val="a1"/>
        <w:tblW w:w="462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91"/>
        <w:gridCol w:w="3735"/>
      </w:tblGrid>
      <w:tr w:rsidR="00E747C0" w14:paraId="25DDC8BD" w14:textId="77777777" w:rsidTr="00405BDA">
        <w:trPr>
          <w:jc w:val="center"/>
        </w:trPr>
        <w:tc>
          <w:tcPr>
            <w:tcW w:w="891" w:type="dxa"/>
            <w:tcBorders>
              <w:top w:val="single" w:sz="6" w:space="0" w:color="000000"/>
              <w:left w:val="single" w:sz="6" w:space="0" w:color="000000"/>
              <w:bottom w:val="single" w:sz="6" w:space="0" w:color="000000"/>
              <w:right w:val="single" w:sz="6" w:space="0" w:color="000000"/>
            </w:tcBorders>
          </w:tcPr>
          <w:p w14:paraId="441B2108" w14:textId="77777777" w:rsidR="00E747C0" w:rsidRDefault="00E747C0" w:rsidP="00E747C0">
            <w:r>
              <w:t>A</w:t>
            </w:r>
          </w:p>
        </w:tc>
        <w:tc>
          <w:tcPr>
            <w:tcW w:w="3735" w:type="dxa"/>
            <w:tcBorders>
              <w:top w:val="single" w:sz="6" w:space="0" w:color="000000"/>
              <w:left w:val="single" w:sz="6" w:space="0" w:color="000000"/>
              <w:bottom w:val="single" w:sz="6" w:space="0" w:color="000000"/>
              <w:right w:val="single" w:sz="6" w:space="0" w:color="000000"/>
            </w:tcBorders>
            <w:vAlign w:val="bottom"/>
          </w:tcPr>
          <w:p w14:paraId="5FCF1176" w14:textId="77777777" w:rsidR="00E747C0" w:rsidRDefault="00E747C0" w:rsidP="00E747C0">
            <w:r>
              <w:t>194-208</w:t>
            </w:r>
          </w:p>
        </w:tc>
      </w:tr>
      <w:tr w:rsidR="00E747C0" w14:paraId="4F5DC3A3" w14:textId="77777777" w:rsidTr="00405BDA">
        <w:trPr>
          <w:jc w:val="center"/>
        </w:trPr>
        <w:tc>
          <w:tcPr>
            <w:tcW w:w="891" w:type="dxa"/>
            <w:tcBorders>
              <w:top w:val="single" w:sz="6" w:space="0" w:color="000000"/>
              <w:left w:val="single" w:sz="6" w:space="0" w:color="000000"/>
              <w:bottom w:val="single" w:sz="6" w:space="0" w:color="000000"/>
              <w:right w:val="single" w:sz="6" w:space="0" w:color="000000"/>
            </w:tcBorders>
          </w:tcPr>
          <w:p w14:paraId="486AD194" w14:textId="77777777" w:rsidR="00E747C0" w:rsidRDefault="00E747C0" w:rsidP="00E747C0">
            <w:r>
              <w:t>A -</w:t>
            </w:r>
          </w:p>
        </w:tc>
        <w:tc>
          <w:tcPr>
            <w:tcW w:w="3735" w:type="dxa"/>
            <w:tcBorders>
              <w:top w:val="single" w:sz="6" w:space="0" w:color="000000"/>
              <w:left w:val="single" w:sz="6" w:space="0" w:color="000000"/>
              <w:bottom w:val="single" w:sz="6" w:space="0" w:color="000000"/>
              <w:right w:val="single" w:sz="6" w:space="0" w:color="000000"/>
            </w:tcBorders>
            <w:vAlign w:val="bottom"/>
          </w:tcPr>
          <w:p w14:paraId="44F6E937" w14:textId="77777777" w:rsidR="00E747C0" w:rsidRDefault="00E747C0" w:rsidP="00E747C0">
            <w:r>
              <w:t>188-193</w:t>
            </w:r>
          </w:p>
        </w:tc>
      </w:tr>
      <w:tr w:rsidR="00E747C0" w14:paraId="43BC7E27" w14:textId="77777777" w:rsidTr="00405BDA">
        <w:trPr>
          <w:jc w:val="center"/>
        </w:trPr>
        <w:tc>
          <w:tcPr>
            <w:tcW w:w="891" w:type="dxa"/>
            <w:tcBorders>
              <w:top w:val="single" w:sz="6" w:space="0" w:color="000000"/>
              <w:left w:val="single" w:sz="6" w:space="0" w:color="000000"/>
              <w:bottom w:val="single" w:sz="6" w:space="0" w:color="000000"/>
              <w:right w:val="single" w:sz="6" w:space="0" w:color="000000"/>
            </w:tcBorders>
          </w:tcPr>
          <w:p w14:paraId="5B272A31" w14:textId="77777777" w:rsidR="00E747C0" w:rsidRDefault="00E747C0" w:rsidP="00E747C0">
            <w:r>
              <w:t>B +</w:t>
            </w:r>
          </w:p>
        </w:tc>
        <w:tc>
          <w:tcPr>
            <w:tcW w:w="3735" w:type="dxa"/>
            <w:tcBorders>
              <w:top w:val="single" w:sz="6" w:space="0" w:color="000000"/>
              <w:left w:val="single" w:sz="6" w:space="0" w:color="000000"/>
              <w:bottom w:val="single" w:sz="6" w:space="0" w:color="000000"/>
              <w:right w:val="single" w:sz="6" w:space="0" w:color="000000"/>
            </w:tcBorders>
            <w:vAlign w:val="bottom"/>
          </w:tcPr>
          <w:p w14:paraId="088A7BD0" w14:textId="77777777" w:rsidR="00E747C0" w:rsidRDefault="00E747C0" w:rsidP="00E747C0">
            <w:r>
              <w:t>181- 187</w:t>
            </w:r>
          </w:p>
        </w:tc>
      </w:tr>
      <w:tr w:rsidR="00E747C0" w14:paraId="46DF66CF" w14:textId="77777777" w:rsidTr="00405BDA">
        <w:trPr>
          <w:jc w:val="center"/>
        </w:trPr>
        <w:tc>
          <w:tcPr>
            <w:tcW w:w="891" w:type="dxa"/>
            <w:tcBorders>
              <w:top w:val="single" w:sz="6" w:space="0" w:color="000000"/>
              <w:left w:val="single" w:sz="6" w:space="0" w:color="000000"/>
              <w:bottom w:val="single" w:sz="6" w:space="0" w:color="000000"/>
              <w:right w:val="single" w:sz="6" w:space="0" w:color="000000"/>
            </w:tcBorders>
          </w:tcPr>
          <w:p w14:paraId="314082B9" w14:textId="77777777" w:rsidR="00E747C0" w:rsidRDefault="00E747C0" w:rsidP="00E747C0">
            <w:r>
              <w:t>B</w:t>
            </w:r>
          </w:p>
        </w:tc>
        <w:tc>
          <w:tcPr>
            <w:tcW w:w="3735" w:type="dxa"/>
            <w:tcBorders>
              <w:top w:val="single" w:sz="6" w:space="0" w:color="000000"/>
              <w:left w:val="single" w:sz="6" w:space="0" w:color="000000"/>
              <w:bottom w:val="single" w:sz="6" w:space="0" w:color="000000"/>
              <w:right w:val="single" w:sz="6" w:space="0" w:color="000000"/>
            </w:tcBorders>
            <w:vAlign w:val="bottom"/>
          </w:tcPr>
          <w:p w14:paraId="12E3C3E8" w14:textId="77777777" w:rsidR="00E747C0" w:rsidRDefault="00E747C0" w:rsidP="00E747C0">
            <w:r>
              <w:t>173-180</w:t>
            </w:r>
          </w:p>
        </w:tc>
      </w:tr>
      <w:tr w:rsidR="00E747C0" w14:paraId="52A7E67A" w14:textId="77777777" w:rsidTr="00405BDA">
        <w:trPr>
          <w:jc w:val="center"/>
        </w:trPr>
        <w:tc>
          <w:tcPr>
            <w:tcW w:w="891" w:type="dxa"/>
            <w:tcBorders>
              <w:top w:val="single" w:sz="6" w:space="0" w:color="000000"/>
              <w:left w:val="single" w:sz="6" w:space="0" w:color="000000"/>
              <w:bottom w:val="single" w:sz="6" w:space="0" w:color="000000"/>
              <w:right w:val="single" w:sz="6" w:space="0" w:color="000000"/>
            </w:tcBorders>
          </w:tcPr>
          <w:p w14:paraId="0377F0A4" w14:textId="77777777" w:rsidR="00E747C0" w:rsidRDefault="00E747C0" w:rsidP="00E747C0">
            <w:r>
              <w:t>B -</w:t>
            </w:r>
          </w:p>
        </w:tc>
        <w:tc>
          <w:tcPr>
            <w:tcW w:w="3735" w:type="dxa"/>
            <w:tcBorders>
              <w:top w:val="single" w:sz="6" w:space="0" w:color="000000"/>
              <w:left w:val="single" w:sz="6" w:space="0" w:color="000000"/>
              <w:bottom w:val="single" w:sz="6" w:space="0" w:color="000000"/>
              <w:right w:val="single" w:sz="6" w:space="0" w:color="000000"/>
            </w:tcBorders>
            <w:vAlign w:val="bottom"/>
          </w:tcPr>
          <w:p w14:paraId="2B576419" w14:textId="77777777" w:rsidR="00E747C0" w:rsidRDefault="00E747C0" w:rsidP="00E747C0">
            <w:r>
              <w:t>167-172</w:t>
            </w:r>
          </w:p>
        </w:tc>
      </w:tr>
      <w:tr w:rsidR="00E747C0" w14:paraId="5F6E4AC5" w14:textId="77777777" w:rsidTr="00405BDA">
        <w:trPr>
          <w:jc w:val="center"/>
        </w:trPr>
        <w:tc>
          <w:tcPr>
            <w:tcW w:w="891" w:type="dxa"/>
            <w:tcBorders>
              <w:top w:val="single" w:sz="6" w:space="0" w:color="000000"/>
              <w:left w:val="single" w:sz="6" w:space="0" w:color="000000"/>
              <w:bottom w:val="single" w:sz="6" w:space="0" w:color="000000"/>
              <w:right w:val="single" w:sz="6" w:space="0" w:color="000000"/>
            </w:tcBorders>
          </w:tcPr>
          <w:p w14:paraId="0E41B688" w14:textId="77777777" w:rsidR="00E747C0" w:rsidRDefault="00E747C0" w:rsidP="00E747C0">
            <w:r>
              <w:t>C +</w:t>
            </w:r>
          </w:p>
        </w:tc>
        <w:tc>
          <w:tcPr>
            <w:tcW w:w="3735" w:type="dxa"/>
            <w:tcBorders>
              <w:top w:val="single" w:sz="6" w:space="0" w:color="000000"/>
              <w:left w:val="single" w:sz="6" w:space="0" w:color="000000"/>
              <w:bottom w:val="single" w:sz="6" w:space="0" w:color="000000"/>
              <w:right w:val="single" w:sz="6" w:space="0" w:color="000000"/>
            </w:tcBorders>
            <w:vAlign w:val="bottom"/>
          </w:tcPr>
          <w:p w14:paraId="0A043B94" w14:textId="77777777" w:rsidR="00E747C0" w:rsidRDefault="00E747C0" w:rsidP="00E747C0">
            <w:r>
              <w:t>160-166</w:t>
            </w:r>
          </w:p>
        </w:tc>
      </w:tr>
      <w:tr w:rsidR="00E747C0" w14:paraId="7C5C5E01" w14:textId="77777777" w:rsidTr="00405BDA">
        <w:trPr>
          <w:jc w:val="center"/>
        </w:trPr>
        <w:tc>
          <w:tcPr>
            <w:tcW w:w="891" w:type="dxa"/>
            <w:tcBorders>
              <w:top w:val="single" w:sz="6" w:space="0" w:color="000000"/>
              <w:left w:val="single" w:sz="6" w:space="0" w:color="000000"/>
              <w:bottom w:val="single" w:sz="6" w:space="0" w:color="000000"/>
              <w:right w:val="single" w:sz="6" w:space="0" w:color="000000"/>
            </w:tcBorders>
          </w:tcPr>
          <w:p w14:paraId="253755A3" w14:textId="77777777" w:rsidR="00E747C0" w:rsidRDefault="00E747C0" w:rsidP="00E747C0">
            <w:r>
              <w:t>C</w:t>
            </w:r>
          </w:p>
        </w:tc>
        <w:tc>
          <w:tcPr>
            <w:tcW w:w="3735" w:type="dxa"/>
            <w:tcBorders>
              <w:top w:val="single" w:sz="6" w:space="0" w:color="000000"/>
              <w:left w:val="single" w:sz="6" w:space="0" w:color="000000"/>
              <w:bottom w:val="single" w:sz="6" w:space="0" w:color="000000"/>
              <w:right w:val="single" w:sz="6" w:space="0" w:color="000000"/>
            </w:tcBorders>
            <w:vAlign w:val="bottom"/>
          </w:tcPr>
          <w:p w14:paraId="56DD2189" w14:textId="77777777" w:rsidR="00E747C0" w:rsidRDefault="00E747C0" w:rsidP="00E747C0">
            <w:r>
              <w:t>152-159</w:t>
            </w:r>
          </w:p>
        </w:tc>
      </w:tr>
      <w:tr w:rsidR="00E747C0" w14:paraId="1E1C32D8" w14:textId="77777777" w:rsidTr="00405BDA">
        <w:trPr>
          <w:jc w:val="center"/>
        </w:trPr>
        <w:tc>
          <w:tcPr>
            <w:tcW w:w="891" w:type="dxa"/>
            <w:tcBorders>
              <w:top w:val="single" w:sz="6" w:space="0" w:color="000000"/>
              <w:left w:val="single" w:sz="6" w:space="0" w:color="000000"/>
              <w:bottom w:val="single" w:sz="6" w:space="0" w:color="000000"/>
              <w:right w:val="single" w:sz="6" w:space="0" w:color="000000"/>
            </w:tcBorders>
          </w:tcPr>
          <w:p w14:paraId="7E8F5960" w14:textId="77777777" w:rsidR="00E747C0" w:rsidRDefault="00E747C0" w:rsidP="00E747C0">
            <w:r>
              <w:t>C -</w:t>
            </w:r>
          </w:p>
        </w:tc>
        <w:tc>
          <w:tcPr>
            <w:tcW w:w="3735" w:type="dxa"/>
            <w:tcBorders>
              <w:top w:val="single" w:sz="6" w:space="0" w:color="000000"/>
              <w:left w:val="single" w:sz="6" w:space="0" w:color="000000"/>
              <w:bottom w:val="single" w:sz="6" w:space="0" w:color="000000"/>
              <w:right w:val="single" w:sz="6" w:space="0" w:color="000000"/>
            </w:tcBorders>
            <w:vAlign w:val="bottom"/>
          </w:tcPr>
          <w:p w14:paraId="5C64B262" w14:textId="77777777" w:rsidR="00E747C0" w:rsidRDefault="00E747C0" w:rsidP="00E747C0">
            <w:r>
              <w:t>145-150</w:t>
            </w:r>
          </w:p>
        </w:tc>
      </w:tr>
      <w:tr w:rsidR="00E747C0" w14:paraId="0CAB0330" w14:textId="77777777" w:rsidTr="00405BDA">
        <w:trPr>
          <w:trHeight w:val="280"/>
          <w:jc w:val="center"/>
        </w:trPr>
        <w:tc>
          <w:tcPr>
            <w:tcW w:w="891" w:type="dxa"/>
            <w:tcBorders>
              <w:top w:val="single" w:sz="6" w:space="0" w:color="000000"/>
              <w:left w:val="single" w:sz="6" w:space="0" w:color="000000"/>
              <w:bottom w:val="single" w:sz="6" w:space="0" w:color="000000"/>
              <w:right w:val="single" w:sz="6" w:space="0" w:color="000000"/>
            </w:tcBorders>
          </w:tcPr>
          <w:p w14:paraId="3AD748C2" w14:textId="77777777" w:rsidR="00E747C0" w:rsidRDefault="00E747C0" w:rsidP="00E747C0">
            <w:r>
              <w:t>D+</w:t>
            </w:r>
          </w:p>
        </w:tc>
        <w:tc>
          <w:tcPr>
            <w:tcW w:w="3735" w:type="dxa"/>
            <w:tcBorders>
              <w:top w:val="single" w:sz="6" w:space="0" w:color="000000"/>
              <w:left w:val="single" w:sz="6" w:space="0" w:color="000000"/>
              <w:bottom w:val="single" w:sz="6" w:space="0" w:color="000000"/>
              <w:right w:val="single" w:sz="6" w:space="0" w:color="000000"/>
            </w:tcBorders>
            <w:vAlign w:val="bottom"/>
          </w:tcPr>
          <w:p w14:paraId="700F0E78" w14:textId="77777777" w:rsidR="00E747C0" w:rsidRDefault="00E747C0" w:rsidP="00E747C0">
            <w:r>
              <w:t>138-144</w:t>
            </w:r>
          </w:p>
        </w:tc>
      </w:tr>
      <w:tr w:rsidR="00E747C0" w14:paraId="736EDD0B" w14:textId="77777777" w:rsidTr="00405BDA">
        <w:trPr>
          <w:jc w:val="center"/>
        </w:trPr>
        <w:tc>
          <w:tcPr>
            <w:tcW w:w="891" w:type="dxa"/>
            <w:tcBorders>
              <w:top w:val="single" w:sz="6" w:space="0" w:color="000000"/>
              <w:left w:val="single" w:sz="6" w:space="0" w:color="000000"/>
              <w:bottom w:val="single" w:sz="6" w:space="0" w:color="000000"/>
              <w:right w:val="single" w:sz="6" w:space="0" w:color="000000"/>
            </w:tcBorders>
          </w:tcPr>
          <w:p w14:paraId="17A60A01" w14:textId="77777777" w:rsidR="00E747C0" w:rsidRDefault="00E747C0" w:rsidP="00E747C0">
            <w:r>
              <w:t>D</w:t>
            </w:r>
          </w:p>
        </w:tc>
        <w:tc>
          <w:tcPr>
            <w:tcW w:w="3735" w:type="dxa"/>
            <w:tcBorders>
              <w:top w:val="single" w:sz="6" w:space="0" w:color="000000"/>
              <w:left w:val="single" w:sz="6" w:space="0" w:color="000000"/>
              <w:bottom w:val="single" w:sz="6" w:space="0" w:color="000000"/>
              <w:right w:val="single" w:sz="6" w:space="0" w:color="000000"/>
            </w:tcBorders>
            <w:vAlign w:val="bottom"/>
          </w:tcPr>
          <w:p w14:paraId="57DA795E" w14:textId="77777777" w:rsidR="00E747C0" w:rsidRDefault="00E747C0" w:rsidP="00E747C0">
            <w:r>
              <w:t>130-137</w:t>
            </w:r>
          </w:p>
        </w:tc>
      </w:tr>
      <w:tr w:rsidR="00E747C0" w14:paraId="752B271F" w14:textId="77777777" w:rsidTr="00405BDA">
        <w:trPr>
          <w:jc w:val="center"/>
        </w:trPr>
        <w:tc>
          <w:tcPr>
            <w:tcW w:w="891" w:type="dxa"/>
            <w:tcBorders>
              <w:top w:val="single" w:sz="6" w:space="0" w:color="000000"/>
              <w:left w:val="single" w:sz="6" w:space="0" w:color="000000"/>
              <w:bottom w:val="single" w:sz="6" w:space="0" w:color="000000"/>
              <w:right w:val="single" w:sz="6" w:space="0" w:color="000000"/>
            </w:tcBorders>
          </w:tcPr>
          <w:p w14:paraId="7F22DD49" w14:textId="77777777" w:rsidR="00E747C0" w:rsidRDefault="00E747C0" w:rsidP="00E747C0">
            <w:r>
              <w:t>D-</w:t>
            </w:r>
          </w:p>
        </w:tc>
        <w:tc>
          <w:tcPr>
            <w:tcW w:w="3735" w:type="dxa"/>
            <w:tcBorders>
              <w:top w:val="single" w:sz="6" w:space="0" w:color="000000"/>
              <w:left w:val="single" w:sz="6" w:space="0" w:color="000000"/>
              <w:bottom w:val="single" w:sz="6" w:space="0" w:color="000000"/>
              <w:right w:val="single" w:sz="6" w:space="0" w:color="000000"/>
            </w:tcBorders>
            <w:vAlign w:val="bottom"/>
          </w:tcPr>
          <w:p w14:paraId="7790481B" w14:textId="77777777" w:rsidR="00E747C0" w:rsidRDefault="00E747C0" w:rsidP="00E747C0">
            <w:pPr>
              <w:rPr>
                <w:color w:val="000000"/>
              </w:rPr>
            </w:pPr>
            <w:r>
              <w:rPr>
                <w:color w:val="000000"/>
              </w:rPr>
              <w:t>124-129 (minimum for pass/fail students to pass)</w:t>
            </w:r>
          </w:p>
        </w:tc>
      </w:tr>
      <w:tr w:rsidR="00E747C0" w14:paraId="1A23FE8C" w14:textId="77777777" w:rsidTr="00405BDA">
        <w:trPr>
          <w:jc w:val="center"/>
        </w:trPr>
        <w:tc>
          <w:tcPr>
            <w:tcW w:w="891" w:type="dxa"/>
            <w:tcBorders>
              <w:top w:val="single" w:sz="6" w:space="0" w:color="000000"/>
              <w:left w:val="single" w:sz="6" w:space="0" w:color="000000"/>
              <w:bottom w:val="single" w:sz="6" w:space="0" w:color="000000"/>
              <w:right w:val="single" w:sz="6" w:space="0" w:color="000000"/>
            </w:tcBorders>
          </w:tcPr>
          <w:p w14:paraId="1388BF15" w14:textId="77777777" w:rsidR="00E747C0" w:rsidRDefault="00E747C0" w:rsidP="00E747C0">
            <w:r>
              <w:t>F</w:t>
            </w:r>
          </w:p>
        </w:tc>
        <w:tc>
          <w:tcPr>
            <w:tcW w:w="3735" w:type="dxa"/>
            <w:tcBorders>
              <w:top w:val="single" w:sz="6" w:space="0" w:color="000000"/>
              <w:left w:val="single" w:sz="6" w:space="0" w:color="000000"/>
              <w:bottom w:val="single" w:sz="6" w:space="0" w:color="000000"/>
              <w:right w:val="single" w:sz="6" w:space="0" w:color="000000"/>
            </w:tcBorders>
            <w:vAlign w:val="bottom"/>
          </w:tcPr>
          <w:p w14:paraId="001754FC" w14:textId="77777777" w:rsidR="00E747C0" w:rsidRDefault="00E747C0" w:rsidP="00E747C0">
            <w:r>
              <w:t>Below 124</w:t>
            </w:r>
          </w:p>
        </w:tc>
      </w:tr>
    </w:tbl>
    <w:p w14:paraId="71E900C6" w14:textId="77777777" w:rsidR="001F6336" w:rsidRDefault="001F6336">
      <w:pPr>
        <w:ind w:firstLine="0"/>
        <w:rPr>
          <w:color w:val="333333"/>
          <w:sz w:val="20"/>
          <w:szCs w:val="20"/>
        </w:rPr>
      </w:pPr>
    </w:p>
    <w:p w14:paraId="12CF911B" w14:textId="77777777" w:rsidR="001F6336" w:rsidRDefault="006414A1">
      <w:pPr>
        <w:numPr>
          <w:ilvl w:val="0"/>
          <w:numId w:val="1"/>
        </w:numPr>
        <w:pBdr>
          <w:top w:val="nil"/>
          <w:left w:val="nil"/>
          <w:bottom w:val="nil"/>
          <w:right w:val="nil"/>
          <w:between w:val="nil"/>
        </w:pBdr>
        <w:rPr>
          <w:b/>
          <w:color w:val="333333"/>
          <w:sz w:val="20"/>
          <w:szCs w:val="20"/>
        </w:rPr>
      </w:pPr>
      <w:r>
        <w:rPr>
          <w:b/>
          <w:color w:val="333333"/>
          <w:sz w:val="20"/>
          <w:szCs w:val="20"/>
        </w:rPr>
        <w:t>Weekly discussions</w:t>
      </w:r>
    </w:p>
    <w:p w14:paraId="3FFE6CBC" w14:textId="77777777" w:rsidR="001F6336" w:rsidRDefault="006414A1">
      <w:pPr>
        <w:ind w:firstLine="0"/>
        <w:rPr>
          <w:color w:val="333333"/>
          <w:sz w:val="20"/>
          <w:szCs w:val="20"/>
        </w:rPr>
      </w:pPr>
      <w:r>
        <w:rPr>
          <w:color w:val="333333"/>
          <w:sz w:val="20"/>
          <w:szCs w:val="20"/>
        </w:rPr>
        <w:t>Every week, you will contribute to the online discussion forum as part of the class participation assignment. Think of these online discussions as your chance to share what you know, ask questions, and challenge the readings just as you would in small group discussions in class. In addition to submitting your discussion post, you are also required to respond to two of your classmates' discussion posts with your thoughts, reactions, or contributions to the discussion.</w:t>
      </w:r>
    </w:p>
    <w:p w14:paraId="1E9E3D6B" w14:textId="77777777" w:rsidR="001F6336" w:rsidRDefault="001F6336">
      <w:pPr>
        <w:ind w:firstLine="0"/>
        <w:rPr>
          <w:color w:val="333333"/>
          <w:sz w:val="20"/>
          <w:szCs w:val="20"/>
        </w:rPr>
      </w:pPr>
    </w:p>
    <w:p w14:paraId="37A6F289" w14:textId="77777777" w:rsidR="001F6336" w:rsidRDefault="006414A1">
      <w:pPr>
        <w:ind w:firstLine="0"/>
        <w:rPr>
          <w:sz w:val="20"/>
          <w:szCs w:val="20"/>
        </w:rPr>
      </w:pPr>
      <w:r>
        <w:rPr>
          <w:sz w:val="20"/>
          <w:szCs w:val="20"/>
        </w:rPr>
        <w:t xml:space="preserve">Original discussion submissions should be </w:t>
      </w:r>
      <w:r>
        <w:rPr>
          <w:sz w:val="20"/>
          <w:szCs w:val="20"/>
          <w:u w:val="single"/>
        </w:rPr>
        <w:t>at least 150 words</w:t>
      </w:r>
      <w:r w:rsidRPr="00BE72D2">
        <w:rPr>
          <w:sz w:val="20"/>
          <w:szCs w:val="20"/>
          <w:u w:val="single"/>
        </w:rPr>
        <w:t xml:space="preserve"> long</w:t>
      </w:r>
      <w:r w:rsidR="00BE72D2" w:rsidRPr="00BE72D2">
        <w:rPr>
          <w:sz w:val="20"/>
          <w:szCs w:val="20"/>
          <w:u w:val="single"/>
        </w:rPr>
        <w:t xml:space="preserve"> written </w:t>
      </w:r>
      <w:r w:rsidR="00BE72D2">
        <w:rPr>
          <w:sz w:val="20"/>
          <w:szCs w:val="20"/>
        </w:rPr>
        <w:t xml:space="preserve">or </w:t>
      </w:r>
      <w:r w:rsidR="00BE72D2">
        <w:rPr>
          <w:sz w:val="20"/>
          <w:szCs w:val="20"/>
          <w:u w:val="single"/>
        </w:rPr>
        <w:t>1 minute long as video/audio recording</w:t>
      </w:r>
      <w:r>
        <w:rPr>
          <w:sz w:val="20"/>
          <w:szCs w:val="20"/>
        </w:rPr>
        <w:t xml:space="preserve"> (unless the discussion topic specifically states a different length) and should make it clear to the instructor or TA that you have read the assigned reading for that week. </w:t>
      </w:r>
    </w:p>
    <w:p w14:paraId="1AB3423F" w14:textId="77777777" w:rsidR="001F6336" w:rsidRDefault="001F6336">
      <w:pPr>
        <w:ind w:firstLine="0"/>
        <w:rPr>
          <w:b/>
          <w:sz w:val="20"/>
          <w:szCs w:val="20"/>
        </w:rPr>
      </w:pPr>
    </w:p>
    <w:p w14:paraId="6A012182" w14:textId="77777777" w:rsidR="001F6336" w:rsidRDefault="006414A1">
      <w:pPr>
        <w:ind w:firstLine="0"/>
        <w:rPr>
          <w:sz w:val="20"/>
          <w:szCs w:val="20"/>
        </w:rPr>
      </w:pPr>
      <w:r>
        <w:rPr>
          <w:sz w:val="20"/>
          <w:szCs w:val="20"/>
        </w:rPr>
        <w:t>Your</w:t>
      </w:r>
      <w:r>
        <w:rPr>
          <w:b/>
          <w:sz w:val="20"/>
          <w:szCs w:val="20"/>
        </w:rPr>
        <w:t xml:space="preserve"> </w:t>
      </w:r>
      <w:r>
        <w:rPr>
          <w:sz w:val="20"/>
          <w:szCs w:val="20"/>
        </w:rPr>
        <w:t xml:space="preserve">responses to others should be </w:t>
      </w:r>
      <w:r>
        <w:rPr>
          <w:sz w:val="20"/>
          <w:szCs w:val="20"/>
          <w:u w:val="single"/>
        </w:rPr>
        <w:t xml:space="preserve">at least </w:t>
      </w:r>
      <w:r w:rsidR="00D630B9">
        <w:rPr>
          <w:sz w:val="20"/>
          <w:szCs w:val="20"/>
          <w:u w:val="single"/>
        </w:rPr>
        <w:t>3</w:t>
      </w:r>
      <w:r>
        <w:rPr>
          <w:sz w:val="20"/>
          <w:szCs w:val="20"/>
          <w:u w:val="single"/>
        </w:rPr>
        <w:t xml:space="preserve"> </w:t>
      </w:r>
      <w:r w:rsidRPr="00BE72D2">
        <w:rPr>
          <w:sz w:val="20"/>
          <w:szCs w:val="20"/>
          <w:u w:val="single"/>
        </w:rPr>
        <w:t>sentences long</w:t>
      </w:r>
      <w:r w:rsidR="00BE72D2" w:rsidRPr="00BE72D2">
        <w:rPr>
          <w:sz w:val="20"/>
          <w:szCs w:val="20"/>
          <w:u w:val="single"/>
        </w:rPr>
        <w:t xml:space="preserve"> written</w:t>
      </w:r>
      <w:r w:rsidRPr="00BE72D2">
        <w:rPr>
          <w:sz w:val="20"/>
          <w:szCs w:val="20"/>
          <w:u w:val="single"/>
        </w:rPr>
        <w:t xml:space="preserve"> </w:t>
      </w:r>
      <w:r w:rsidR="00BE72D2" w:rsidRPr="00BE72D2">
        <w:rPr>
          <w:sz w:val="20"/>
          <w:szCs w:val="20"/>
          <w:u w:val="single"/>
        </w:rPr>
        <w:t>or</w:t>
      </w:r>
      <w:r w:rsidR="00BE72D2">
        <w:rPr>
          <w:sz w:val="20"/>
          <w:szCs w:val="20"/>
        </w:rPr>
        <w:t xml:space="preserve"> </w:t>
      </w:r>
      <w:r w:rsidR="00BE72D2">
        <w:rPr>
          <w:sz w:val="20"/>
          <w:szCs w:val="20"/>
          <w:u w:val="single"/>
        </w:rPr>
        <w:t>30 seconds long as a video/audio recording.</w:t>
      </w:r>
      <w:r w:rsidR="00BE72D2">
        <w:rPr>
          <w:sz w:val="20"/>
          <w:szCs w:val="20"/>
        </w:rPr>
        <w:t xml:space="preserve"> In either case, it </w:t>
      </w:r>
      <w:r w:rsidR="00BE72D2">
        <w:rPr>
          <w:i/>
          <w:sz w:val="20"/>
          <w:szCs w:val="20"/>
        </w:rPr>
        <w:t>must</w:t>
      </w:r>
      <w:r>
        <w:rPr>
          <w:sz w:val="20"/>
          <w:szCs w:val="20"/>
        </w:rPr>
        <w:t xml:space="preserve"> move the conversation forward. Responses of "I agree. This happened to me once." Or similar short responses will not receive credit. </w:t>
      </w:r>
    </w:p>
    <w:p w14:paraId="486F6206" w14:textId="77777777" w:rsidR="001F6336" w:rsidRDefault="001F6336">
      <w:pPr>
        <w:ind w:firstLine="0"/>
        <w:rPr>
          <w:color w:val="333333"/>
          <w:sz w:val="20"/>
          <w:szCs w:val="20"/>
        </w:rPr>
      </w:pPr>
    </w:p>
    <w:p w14:paraId="74106C4C" w14:textId="77777777" w:rsidR="001F6336" w:rsidRDefault="006414A1">
      <w:pPr>
        <w:ind w:firstLine="0"/>
        <w:rPr>
          <w:color w:val="000000"/>
          <w:sz w:val="20"/>
          <w:szCs w:val="20"/>
          <w:shd w:val="clear" w:color="auto" w:fill="FFD966"/>
        </w:rPr>
      </w:pPr>
      <w:r>
        <w:rPr>
          <w:color w:val="000000"/>
          <w:sz w:val="20"/>
          <w:szCs w:val="20"/>
        </w:rPr>
        <w:t xml:space="preserve">Please note: to make sure everyone has enough time to respond to each other’s posts, you are encouraged to submit your discussion post as early as you could. </w:t>
      </w:r>
      <w:r>
        <w:rPr>
          <w:color w:val="000000"/>
          <w:sz w:val="20"/>
          <w:szCs w:val="20"/>
          <w:u w:val="single"/>
          <w:shd w:val="clear" w:color="auto" w:fill="FFD966"/>
        </w:rPr>
        <w:t>Each weekly discussion is due on every Friday 11:59pm, and you will need to submit your responses to others by the following Sunday at 11:59pm</w:t>
      </w:r>
      <w:r>
        <w:rPr>
          <w:sz w:val="20"/>
          <w:szCs w:val="20"/>
          <w:shd w:val="clear" w:color="auto" w:fill="FFD966"/>
        </w:rPr>
        <w:t>!</w:t>
      </w:r>
    </w:p>
    <w:p w14:paraId="3517A3EF" w14:textId="77777777" w:rsidR="001F6336" w:rsidRDefault="001F6336">
      <w:pPr>
        <w:ind w:firstLine="0"/>
        <w:rPr>
          <w:color w:val="000000"/>
          <w:sz w:val="20"/>
          <w:szCs w:val="20"/>
        </w:rPr>
      </w:pPr>
    </w:p>
    <w:p w14:paraId="66F8D945" w14:textId="77777777" w:rsidR="001F6336" w:rsidRDefault="006414A1">
      <w:pPr>
        <w:ind w:firstLine="0"/>
        <w:rPr>
          <w:color w:val="2D3B45"/>
          <w:sz w:val="20"/>
          <w:szCs w:val="20"/>
        </w:rPr>
      </w:pPr>
      <w:r>
        <w:rPr>
          <w:color w:val="2D3B45"/>
          <w:sz w:val="20"/>
          <w:szCs w:val="20"/>
        </w:rPr>
        <w:t xml:space="preserve">Grading:  2 point for initial post; 1 </w:t>
      </w:r>
      <w:proofErr w:type="gramStart"/>
      <w:r>
        <w:rPr>
          <w:color w:val="2D3B45"/>
          <w:sz w:val="20"/>
          <w:szCs w:val="20"/>
        </w:rPr>
        <w:t>points</w:t>
      </w:r>
      <w:proofErr w:type="gramEnd"/>
      <w:r>
        <w:rPr>
          <w:color w:val="2D3B45"/>
          <w:sz w:val="20"/>
          <w:szCs w:val="20"/>
        </w:rPr>
        <w:t xml:space="preserve"> for each response; total of 4 points for each discussion. </w:t>
      </w:r>
    </w:p>
    <w:p w14:paraId="73B416E9" w14:textId="77777777" w:rsidR="001F6336" w:rsidRDefault="001F6336">
      <w:pPr>
        <w:ind w:firstLine="0"/>
        <w:rPr>
          <w:color w:val="333333"/>
          <w:sz w:val="20"/>
          <w:szCs w:val="20"/>
        </w:rPr>
      </w:pPr>
    </w:p>
    <w:p w14:paraId="5EDFE998" w14:textId="77777777" w:rsidR="001F6336" w:rsidRDefault="006414A1">
      <w:pPr>
        <w:numPr>
          <w:ilvl w:val="0"/>
          <w:numId w:val="1"/>
        </w:numPr>
        <w:pBdr>
          <w:top w:val="nil"/>
          <w:left w:val="nil"/>
          <w:bottom w:val="nil"/>
          <w:right w:val="nil"/>
          <w:between w:val="nil"/>
        </w:pBdr>
        <w:rPr>
          <w:b/>
          <w:color w:val="333333"/>
          <w:sz w:val="20"/>
          <w:szCs w:val="20"/>
        </w:rPr>
      </w:pPr>
      <w:r>
        <w:rPr>
          <w:b/>
          <w:color w:val="333333"/>
          <w:sz w:val="20"/>
          <w:szCs w:val="20"/>
        </w:rPr>
        <w:t>Weekly quizzes</w:t>
      </w:r>
    </w:p>
    <w:p w14:paraId="4F115D49" w14:textId="77777777" w:rsidR="001F6336" w:rsidRDefault="006414A1">
      <w:pPr>
        <w:ind w:firstLine="0"/>
        <w:rPr>
          <w:color w:val="333333"/>
          <w:sz w:val="20"/>
          <w:szCs w:val="20"/>
          <w:u w:val="single"/>
          <w:shd w:val="clear" w:color="auto" w:fill="FFD966"/>
        </w:rPr>
      </w:pPr>
      <w:r>
        <w:rPr>
          <w:color w:val="333333"/>
          <w:sz w:val="20"/>
          <w:szCs w:val="20"/>
        </w:rPr>
        <w:t xml:space="preserve">To test your comprehension of weekly module, there will be a short quiz each week. All quizzes are open book, and the aim is not to test what you have memorized, but to apply what you have learned and to review the material. For some questions, answers are in the module readings. If you study the readings carefully, you are sure to know (or be able to find) the answers. For other questions, you may need to consult external resources to be able to answer the question. </w:t>
      </w:r>
      <w:r>
        <w:rPr>
          <w:color w:val="000000"/>
          <w:sz w:val="20"/>
          <w:szCs w:val="20"/>
          <w:u w:val="single"/>
          <w:shd w:val="clear" w:color="auto" w:fill="FFD966"/>
        </w:rPr>
        <w:t>The weekly quiz is due every Sunday at 11:59pm.</w:t>
      </w:r>
    </w:p>
    <w:p w14:paraId="68349707" w14:textId="77777777" w:rsidR="001F6336" w:rsidRDefault="001F6336">
      <w:pPr>
        <w:ind w:firstLine="0"/>
        <w:rPr>
          <w:color w:val="333333"/>
          <w:sz w:val="20"/>
          <w:szCs w:val="20"/>
        </w:rPr>
      </w:pPr>
    </w:p>
    <w:p w14:paraId="4492DBC2" w14:textId="77777777" w:rsidR="001F6336" w:rsidRDefault="006414A1">
      <w:pPr>
        <w:ind w:firstLine="0"/>
        <w:rPr>
          <w:color w:val="333333"/>
          <w:sz w:val="20"/>
          <w:szCs w:val="20"/>
        </w:rPr>
      </w:pPr>
      <w:r>
        <w:rPr>
          <w:color w:val="333333"/>
          <w:sz w:val="20"/>
          <w:szCs w:val="20"/>
        </w:rPr>
        <w:t>Grading: total of 4 points for each quiz. </w:t>
      </w:r>
    </w:p>
    <w:p w14:paraId="510570C0" w14:textId="77777777" w:rsidR="001F6336" w:rsidRDefault="001F6336">
      <w:pPr>
        <w:ind w:firstLine="0"/>
        <w:rPr>
          <w:color w:val="333333"/>
          <w:sz w:val="20"/>
          <w:szCs w:val="20"/>
        </w:rPr>
      </w:pPr>
    </w:p>
    <w:p w14:paraId="58C35655" w14:textId="77777777" w:rsidR="001F6336" w:rsidRPr="005743F6" w:rsidRDefault="006414A1">
      <w:pPr>
        <w:numPr>
          <w:ilvl w:val="0"/>
          <w:numId w:val="1"/>
        </w:numPr>
        <w:pBdr>
          <w:top w:val="nil"/>
          <w:left w:val="nil"/>
          <w:bottom w:val="nil"/>
          <w:right w:val="nil"/>
          <w:between w:val="nil"/>
        </w:pBdr>
        <w:rPr>
          <w:b/>
          <w:color w:val="333333"/>
          <w:sz w:val="20"/>
          <w:szCs w:val="20"/>
        </w:rPr>
      </w:pPr>
      <w:r w:rsidRPr="005743F6">
        <w:rPr>
          <w:b/>
          <w:color w:val="333333"/>
          <w:sz w:val="20"/>
          <w:szCs w:val="20"/>
        </w:rPr>
        <w:t>Final project</w:t>
      </w:r>
    </w:p>
    <w:p w14:paraId="58D3D9E3" w14:textId="77777777" w:rsidR="001F6336" w:rsidRPr="005743F6" w:rsidRDefault="001F6336">
      <w:pPr>
        <w:ind w:firstLine="0"/>
        <w:rPr>
          <w:b/>
          <w:color w:val="333333"/>
          <w:sz w:val="20"/>
          <w:szCs w:val="20"/>
        </w:rPr>
      </w:pPr>
    </w:p>
    <w:p w14:paraId="525ABF97" w14:textId="77777777" w:rsidR="00BE72D2" w:rsidRPr="005743F6" w:rsidRDefault="00BE72D2">
      <w:pPr>
        <w:ind w:firstLine="0"/>
        <w:rPr>
          <w:sz w:val="20"/>
          <w:szCs w:val="20"/>
        </w:rPr>
      </w:pPr>
      <w:r w:rsidRPr="005743F6">
        <w:rPr>
          <w:sz w:val="20"/>
          <w:szCs w:val="20"/>
        </w:rPr>
        <w:t>For the final project, you will choose to pick a system</w:t>
      </w:r>
      <w:r w:rsidR="00F0129A" w:rsidRPr="005743F6">
        <w:rPr>
          <w:sz w:val="20"/>
          <w:szCs w:val="20"/>
        </w:rPr>
        <w:t xml:space="preserve"> and evaluate it through a UX lens. Ideally, you will have a portfolio piece by the end of the course that you can show to employers. However, your work will only be as good as the effort you put in, so I highly encourage you to take advantage of the time during the semester to create something you would be proud to show during an interview.</w:t>
      </w:r>
    </w:p>
    <w:p w14:paraId="7E74F3CB" w14:textId="77777777" w:rsidR="00F0129A" w:rsidRPr="005743F6" w:rsidRDefault="00F0129A">
      <w:pPr>
        <w:ind w:firstLine="0"/>
        <w:rPr>
          <w:sz w:val="20"/>
          <w:szCs w:val="20"/>
        </w:rPr>
      </w:pPr>
    </w:p>
    <w:p w14:paraId="67B9C12F" w14:textId="77777777" w:rsidR="00F0129A" w:rsidRPr="005743F6" w:rsidRDefault="006414A1">
      <w:pPr>
        <w:ind w:firstLine="0"/>
        <w:rPr>
          <w:sz w:val="20"/>
          <w:szCs w:val="20"/>
        </w:rPr>
      </w:pPr>
      <w:r w:rsidRPr="005743F6">
        <w:rPr>
          <w:sz w:val="20"/>
          <w:szCs w:val="20"/>
        </w:rPr>
        <w:lastRenderedPageBreak/>
        <w:t>The final project (FP) is broken down into 6 separate assignments (FP0 - FP5) that you will need to complete at different times throughout the semester. FP0 is to select your final project topic. FP1 through FP</w:t>
      </w:r>
      <w:r w:rsidR="00F0129A" w:rsidRPr="005743F6">
        <w:rPr>
          <w:sz w:val="20"/>
          <w:szCs w:val="20"/>
        </w:rPr>
        <w:t>3</w:t>
      </w:r>
      <w:r w:rsidRPr="005743F6">
        <w:rPr>
          <w:sz w:val="20"/>
          <w:szCs w:val="20"/>
        </w:rPr>
        <w:t xml:space="preserve"> involves directly </w:t>
      </w:r>
      <w:r w:rsidR="00F0129A" w:rsidRPr="005743F6">
        <w:rPr>
          <w:sz w:val="20"/>
          <w:szCs w:val="20"/>
        </w:rPr>
        <w:t xml:space="preserve">creating UX artifacts surrounding the system you chose, while the ultimate deliverable, FP4, consists of compiling your previous projects into a report and creating a video presentation on it. FP5 will serve as a reflection on your journey leaning about UX and cyberspace so you will be able to articulate your thoughts on the subject if asked. </w:t>
      </w:r>
    </w:p>
    <w:p w14:paraId="5C350D73" w14:textId="77777777" w:rsidR="00F0129A" w:rsidRPr="005743F6" w:rsidRDefault="00F0129A">
      <w:pPr>
        <w:ind w:firstLine="0"/>
        <w:rPr>
          <w:sz w:val="20"/>
          <w:szCs w:val="20"/>
        </w:rPr>
      </w:pPr>
    </w:p>
    <w:p w14:paraId="7A51EBC3" w14:textId="77777777" w:rsidR="00F0129A" w:rsidRPr="005743F6" w:rsidRDefault="00F0129A">
      <w:pPr>
        <w:ind w:firstLine="0"/>
        <w:rPr>
          <w:sz w:val="20"/>
          <w:szCs w:val="20"/>
        </w:rPr>
      </w:pPr>
      <w:r w:rsidRPr="005743F6">
        <w:rPr>
          <w:sz w:val="20"/>
          <w:szCs w:val="20"/>
        </w:rPr>
        <w:t xml:space="preserve">Note: You are also required to complete FP Test in order to unlock FP4. FP test ensures you are adequately prepared to use </w:t>
      </w:r>
      <w:proofErr w:type="spellStart"/>
      <w:r w:rsidRPr="005743F6">
        <w:rPr>
          <w:sz w:val="20"/>
          <w:szCs w:val="20"/>
        </w:rPr>
        <w:t>Panopto</w:t>
      </w:r>
      <w:proofErr w:type="spellEnd"/>
      <w:r w:rsidRPr="005743F6">
        <w:rPr>
          <w:sz w:val="20"/>
          <w:szCs w:val="20"/>
        </w:rPr>
        <w:t xml:space="preserve"> to create your video presentation. It also ensures that you will be capable of using Canvas’ built in </w:t>
      </w:r>
      <w:proofErr w:type="spellStart"/>
      <w:r w:rsidRPr="005743F6">
        <w:rPr>
          <w:sz w:val="20"/>
          <w:szCs w:val="20"/>
        </w:rPr>
        <w:t>Panopto</w:t>
      </w:r>
      <w:proofErr w:type="spellEnd"/>
      <w:r w:rsidRPr="005743F6">
        <w:rPr>
          <w:sz w:val="20"/>
          <w:szCs w:val="20"/>
        </w:rPr>
        <w:t xml:space="preserve"> feature to record replies in video/audio form if you so choose – which I encourage, as it will help put faces to names and foster classroom interaction. </w:t>
      </w:r>
    </w:p>
    <w:p w14:paraId="33CE82C3" w14:textId="77777777" w:rsidR="00F0129A" w:rsidRPr="005743F6" w:rsidRDefault="00F0129A">
      <w:pPr>
        <w:ind w:firstLine="0"/>
        <w:rPr>
          <w:sz w:val="20"/>
          <w:szCs w:val="20"/>
          <w:u w:val="single"/>
        </w:rPr>
      </w:pPr>
    </w:p>
    <w:p w14:paraId="147B5479" w14:textId="77777777" w:rsidR="001F6336" w:rsidRPr="005743F6" w:rsidRDefault="006414A1">
      <w:pPr>
        <w:ind w:firstLine="0"/>
        <w:rPr>
          <w:sz w:val="20"/>
          <w:szCs w:val="20"/>
        </w:rPr>
      </w:pPr>
      <w:r w:rsidRPr="005743F6">
        <w:rPr>
          <w:sz w:val="20"/>
          <w:szCs w:val="20"/>
          <w:u w:val="single"/>
        </w:rPr>
        <w:t>Each final project assignment is due at 11:59pm on the assigned due date</w:t>
      </w:r>
      <w:r w:rsidRPr="005743F6">
        <w:rPr>
          <w:sz w:val="20"/>
          <w:szCs w:val="20"/>
        </w:rPr>
        <w:t>.</w:t>
      </w:r>
    </w:p>
    <w:p w14:paraId="5A64736E" w14:textId="77777777" w:rsidR="001F6336" w:rsidRPr="005743F6" w:rsidRDefault="001F6336">
      <w:pPr>
        <w:ind w:firstLine="0"/>
        <w:rPr>
          <w:sz w:val="20"/>
          <w:szCs w:val="20"/>
        </w:rPr>
      </w:pPr>
    </w:p>
    <w:p w14:paraId="5AAD3C1E" w14:textId="77777777" w:rsidR="001F6336" w:rsidRPr="005743F6" w:rsidRDefault="006414A1">
      <w:pPr>
        <w:ind w:firstLine="0"/>
        <w:rPr>
          <w:b/>
          <w:sz w:val="20"/>
          <w:szCs w:val="20"/>
          <w:u w:val="single"/>
          <w:shd w:val="clear" w:color="auto" w:fill="FFD966"/>
        </w:rPr>
      </w:pPr>
      <w:r w:rsidRPr="005743F6">
        <w:rPr>
          <w:b/>
          <w:sz w:val="20"/>
          <w:szCs w:val="20"/>
          <w:u w:val="single"/>
          <w:shd w:val="clear" w:color="auto" w:fill="FFD966"/>
        </w:rPr>
        <w:t>Please note that you have to complete the final project in order to pass this course. If you fail to submit the final project, you will fail the course regardless of the number of points you have accumulated.</w:t>
      </w:r>
    </w:p>
    <w:p w14:paraId="42E84016" w14:textId="77777777" w:rsidR="001F6336" w:rsidRPr="005743F6" w:rsidRDefault="001F6336">
      <w:pPr>
        <w:ind w:firstLine="0"/>
        <w:rPr>
          <w:sz w:val="20"/>
          <w:szCs w:val="20"/>
        </w:rPr>
      </w:pPr>
    </w:p>
    <w:p w14:paraId="62EF6920" w14:textId="77777777" w:rsidR="001F6336" w:rsidRPr="005743F6" w:rsidRDefault="001F6336">
      <w:pPr>
        <w:ind w:firstLine="0"/>
        <w:rPr>
          <w:sz w:val="20"/>
          <w:szCs w:val="20"/>
        </w:rPr>
      </w:pPr>
    </w:p>
    <w:p w14:paraId="15A0E85D" w14:textId="77777777" w:rsidR="001F6336" w:rsidRPr="005743F6" w:rsidRDefault="001F6336">
      <w:pPr>
        <w:ind w:firstLine="0"/>
        <w:rPr>
          <w:sz w:val="20"/>
          <w:szCs w:val="20"/>
        </w:rPr>
      </w:pPr>
    </w:p>
    <w:p w14:paraId="58FEF54D" w14:textId="77777777" w:rsidR="001F6336" w:rsidRPr="005743F6" w:rsidRDefault="001F6336">
      <w:pPr>
        <w:ind w:firstLine="0"/>
        <w:rPr>
          <w:sz w:val="20"/>
          <w:szCs w:val="20"/>
        </w:rPr>
      </w:pPr>
    </w:p>
    <w:p w14:paraId="481569AF" w14:textId="77777777" w:rsidR="001F6336" w:rsidRPr="005743F6" w:rsidRDefault="006414A1">
      <w:pPr>
        <w:ind w:firstLine="0"/>
        <w:rPr>
          <w:sz w:val="20"/>
          <w:szCs w:val="20"/>
        </w:rPr>
      </w:pPr>
      <w:r w:rsidRPr="005743F6">
        <w:rPr>
          <w:sz w:val="20"/>
          <w:szCs w:val="20"/>
        </w:rPr>
        <w:t xml:space="preserve">Here is a breakdown of the final project. </w:t>
      </w:r>
    </w:p>
    <w:tbl>
      <w:tblPr>
        <w:tblStyle w:val="a2"/>
        <w:tblW w:w="8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3600"/>
        <w:gridCol w:w="1890"/>
        <w:gridCol w:w="1530"/>
      </w:tblGrid>
      <w:tr w:rsidR="001F6336" w:rsidRPr="005743F6" w14:paraId="6316E5C4" w14:textId="77777777" w:rsidTr="006F2448">
        <w:tc>
          <w:tcPr>
            <w:tcW w:w="985" w:type="dxa"/>
          </w:tcPr>
          <w:p w14:paraId="788428D3" w14:textId="77777777" w:rsidR="001F6336" w:rsidRPr="005743F6" w:rsidRDefault="001F6336">
            <w:pPr>
              <w:ind w:firstLine="0"/>
              <w:rPr>
                <w:sz w:val="20"/>
                <w:szCs w:val="20"/>
              </w:rPr>
            </w:pPr>
          </w:p>
        </w:tc>
        <w:tc>
          <w:tcPr>
            <w:tcW w:w="3600" w:type="dxa"/>
          </w:tcPr>
          <w:p w14:paraId="011F2715" w14:textId="77777777" w:rsidR="001F6336" w:rsidRPr="005743F6" w:rsidRDefault="006414A1">
            <w:pPr>
              <w:ind w:firstLine="0"/>
              <w:rPr>
                <w:sz w:val="20"/>
                <w:szCs w:val="20"/>
              </w:rPr>
            </w:pPr>
            <w:r w:rsidRPr="005743F6">
              <w:rPr>
                <w:sz w:val="20"/>
                <w:szCs w:val="20"/>
              </w:rPr>
              <w:t>Assignment</w:t>
            </w:r>
          </w:p>
        </w:tc>
        <w:tc>
          <w:tcPr>
            <w:tcW w:w="1890" w:type="dxa"/>
          </w:tcPr>
          <w:p w14:paraId="232B10FF" w14:textId="77777777" w:rsidR="001F6336" w:rsidRPr="005743F6" w:rsidRDefault="006414A1">
            <w:pPr>
              <w:ind w:firstLine="0"/>
              <w:rPr>
                <w:sz w:val="20"/>
                <w:szCs w:val="20"/>
              </w:rPr>
            </w:pPr>
            <w:r w:rsidRPr="005743F6">
              <w:rPr>
                <w:sz w:val="20"/>
                <w:szCs w:val="20"/>
              </w:rPr>
              <w:t>Due Date</w:t>
            </w:r>
          </w:p>
        </w:tc>
        <w:tc>
          <w:tcPr>
            <w:tcW w:w="1530" w:type="dxa"/>
          </w:tcPr>
          <w:p w14:paraId="4637BB3D" w14:textId="77777777" w:rsidR="001F6336" w:rsidRPr="005743F6" w:rsidRDefault="006414A1">
            <w:pPr>
              <w:ind w:firstLine="0"/>
              <w:rPr>
                <w:sz w:val="20"/>
                <w:szCs w:val="20"/>
              </w:rPr>
            </w:pPr>
            <w:r w:rsidRPr="005743F6">
              <w:rPr>
                <w:sz w:val="20"/>
                <w:szCs w:val="20"/>
              </w:rPr>
              <w:t>Points</w:t>
            </w:r>
          </w:p>
        </w:tc>
      </w:tr>
      <w:tr w:rsidR="001F6336" w:rsidRPr="005743F6" w14:paraId="401D5D6E" w14:textId="77777777" w:rsidTr="006F2448">
        <w:tc>
          <w:tcPr>
            <w:tcW w:w="985" w:type="dxa"/>
          </w:tcPr>
          <w:p w14:paraId="00798732" w14:textId="77777777" w:rsidR="001F6336" w:rsidRPr="005743F6" w:rsidRDefault="006414A1">
            <w:pPr>
              <w:ind w:firstLine="0"/>
              <w:rPr>
                <w:sz w:val="20"/>
                <w:szCs w:val="20"/>
              </w:rPr>
            </w:pPr>
            <w:r w:rsidRPr="005743F6">
              <w:rPr>
                <w:sz w:val="20"/>
                <w:szCs w:val="20"/>
              </w:rPr>
              <w:t>FP0</w:t>
            </w:r>
          </w:p>
        </w:tc>
        <w:tc>
          <w:tcPr>
            <w:tcW w:w="3600" w:type="dxa"/>
          </w:tcPr>
          <w:p w14:paraId="5144275C" w14:textId="77777777" w:rsidR="001F6336" w:rsidRPr="005743F6" w:rsidRDefault="006414A1">
            <w:pPr>
              <w:ind w:firstLine="0"/>
              <w:rPr>
                <w:sz w:val="20"/>
                <w:szCs w:val="20"/>
              </w:rPr>
            </w:pPr>
            <w:r w:rsidRPr="005743F6">
              <w:rPr>
                <w:sz w:val="20"/>
                <w:szCs w:val="20"/>
              </w:rPr>
              <w:t>Project preparation</w:t>
            </w:r>
          </w:p>
        </w:tc>
        <w:tc>
          <w:tcPr>
            <w:tcW w:w="1890" w:type="dxa"/>
          </w:tcPr>
          <w:p w14:paraId="3EA6D5FB" w14:textId="77777777" w:rsidR="001F6336" w:rsidRPr="005743F6" w:rsidRDefault="006414A1">
            <w:pPr>
              <w:ind w:firstLine="0"/>
              <w:rPr>
                <w:sz w:val="20"/>
                <w:szCs w:val="20"/>
              </w:rPr>
            </w:pPr>
            <w:r w:rsidRPr="005743F6">
              <w:rPr>
                <w:sz w:val="20"/>
                <w:szCs w:val="20"/>
              </w:rPr>
              <w:t>0</w:t>
            </w:r>
            <w:r w:rsidR="006F2448">
              <w:rPr>
                <w:sz w:val="20"/>
                <w:szCs w:val="20"/>
              </w:rPr>
              <w:t>2/09</w:t>
            </w:r>
          </w:p>
        </w:tc>
        <w:tc>
          <w:tcPr>
            <w:tcW w:w="1530" w:type="dxa"/>
          </w:tcPr>
          <w:p w14:paraId="216BD028" w14:textId="77777777" w:rsidR="001F6336" w:rsidRPr="005743F6" w:rsidRDefault="006414A1">
            <w:pPr>
              <w:ind w:firstLine="0"/>
              <w:rPr>
                <w:sz w:val="20"/>
                <w:szCs w:val="20"/>
              </w:rPr>
            </w:pPr>
            <w:r w:rsidRPr="005743F6">
              <w:rPr>
                <w:sz w:val="20"/>
                <w:szCs w:val="20"/>
              </w:rPr>
              <w:t>8</w:t>
            </w:r>
          </w:p>
        </w:tc>
      </w:tr>
      <w:tr w:rsidR="005743F6" w:rsidRPr="005743F6" w14:paraId="167B309E" w14:textId="77777777" w:rsidTr="006F2448">
        <w:trPr>
          <w:trHeight w:val="160"/>
        </w:trPr>
        <w:tc>
          <w:tcPr>
            <w:tcW w:w="985" w:type="dxa"/>
          </w:tcPr>
          <w:p w14:paraId="41962911" w14:textId="77777777" w:rsidR="005743F6" w:rsidRPr="005743F6" w:rsidRDefault="005743F6" w:rsidP="005743F6">
            <w:pPr>
              <w:ind w:firstLine="0"/>
              <w:rPr>
                <w:sz w:val="20"/>
                <w:szCs w:val="20"/>
              </w:rPr>
            </w:pPr>
            <w:r w:rsidRPr="005743F6">
              <w:rPr>
                <w:sz w:val="20"/>
                <w:szCs w:val="20"/>
              </w:rPr>
              <w:t>FP Test</w:t>
            </w:r>
          </w:p>
        </w:tc>
        <w:tc>
          <w:tcPr>
            <w:tcW w:w="3600" w:type="dxa"/>
          </w:tcPr>
          <w:p w14:paraId="38B23E6D" w14:textId="77777777" w:rsidR="005743F6" w:rsidRPr="005743F6" w:rsidRDefault="005743F6" w:rsidP="005743F6">
            <w:pPr>
              <w:ind w:firstLine="0"/>
              <w:rPr>
                <w:sz w:val="20"/>
                <w:szCs w:val="20"/>
              </w:rPr>
            </w:pPr>
            <w:r w:rsidRPr="005743F6">
              <w:rPr>
                <w:sz w:val="20"/>
                <w:szCs w:val="20"/>
              </w:rPr>
              <w:t>Final Project Test Submission</w:t>
            </w:r>
          </w:p>
        </w:tc>
        <w:tc>
          <w:tcPr>
            <w:tcW w:w="1890" w:type="dxa"/>
          </w:tcPr>
          <w:p w14:paraId="2911BFDA" w14:textId="5E8F4DE0" w:rsidR="005743F6" w:rsidRPr="005743F6" w:rsidRDefault="00BF691D" w:rsidP="005743F6">
            <w:pPr>
              <w:ind w:firstLine="0"/>
              <w:rPr>
                <w:sz w:val="20"/>
                <w:szCs w:val="20"/>
                <w:highlight w:val="red"/>
              </w:rPr>
            </w:pPr>
            <w:r>
              <w:rPr>
                <w:sz w:val="20"/>
                <w:szCs w:val="20"/>
              </w:rPr>
              <w:t>0</w:t>
            </w:r>
            <w:r w:rsidR="006F2448">
              <w:rPr>
                <w:sz w:val="20"/>
                <w:szCs w:val="20"/>
              </w:rPr>
              <w:t>2</w:t>
            </w:r>
            <w:r w:rsidR="005743F6" w:rsidRPr="005743F6">
              <w:rPr>
                <w:sz w:val="20"/>
                <w:szCs w:val="20"/>
              </w:rPr>
              <w:t>/</w:t>
            </w:r>
            <w:r w:rsidR="006F2448">
              <w:rPr>
                <w:sz w:val="20"/>
                <w:szCs w:val="20"/>
              </w:rPr>
              <w:t>1</w:t>
            </w:r>
            <w:r w:rsidR="00A06BBF">
              <w:rPr>
                <w:sz w:val="20"/>
                <w:szCs w:val="20"/>
              </w:rPr>
              <w:t>7</w:t>
            </w:r>
          </w:p>
        </w:tc>
        <w:tc>
          <w:tcPr>
            <w:tcW w:w="1530" w:type="dxa"/>
          </w:tcPr>
          <w:p w14:paraId="28F9E963" w14:textId="77777777" w:rsidR="005743F6" w:rsidRPr="005743F6" w:rsidRDefault="00C51FF5" w:rsidP="005743F6">
            <w:pPr>
              <w:ind w:firstLine="0"/>
              <w:rPr>
                <w:sz w:val="20"/>
                <w:szCs w:val="20"/>
              </w:rPr>
            </w:pPr>
            <w:r>
              <w:rPr>
                <w:sz w:val="20"/>
                <w:szCs w:val="20"/>
              </w:rPr>
              <w:t>1</w:t>
            </w:r>
            <w:r w:rsidR="006F2448">
              <w:rPr>
                <w:sz w:val="20"/>
                <w:szCs w:val="20"/>
              </w:rPr>
              <w:t xml:space="preserve"> – extra credit</w:t>
            </w:r>
          </w:p>
        </w:tc>
      </w:tr>
      <w:tr w:rsidR="005743F6" w:rsidRPr="005743F6" w14:paraId="18E483E8" w14:textId="77777777" w:rsidTr="006F2448">
        <w:trPr>
          <w:trHeight w:val="160"/>
        </w:trPr>
        <w:tc>
          <w:tcPr>
            <w:tcW w:w="985" w:type="dxa"/>
          </w:tcPr>
          <w:p w14:paraId="0F04D2FA" w14:textId="77777777" w:rsidR="005743F6" w:rsidRPr="005743F6" w:rsidRDefault="005743F6" w:rsidP="005743F6">
            <w:pPr>
              <w:ind w:firstLine="0"/>
              <w:rPr>
                <w:sz w:val="20"/>
                <w:szCs w:val="20"/>
              </w:rPr>
            </w:pPr>
            <w:r w:rsidRPr="005743F6">
              <w:rPr>
                <w:sz w:val="20"/>
                <w:szCs w:val="20"/>
              </w:rPr>
              <w:t>FP 1</w:t>
            </w:r>
          </w:p>
        </w:tc>
        <w:tc>
          <w:tcPr>
            <w:tcW w:w="3600" w:type="dxa"/>
          </w:tcPr>
          <w:p w14:paraId="471E6F6D" w14:textId="77777777" w:rsidR="005743F6" w:rsidRPr="005743F6" w:rsidRDefault="005743F6" w:rsidP="005743F6">
            <w:pPr>
              <w:ind w:firstLine="0"/>
              <w:rPr>
                <w:sz w:val="20"/>
                <w:szCs w:val="20"/>
              </w:rPr>
            </w:pPr>
            <w:r w:rsidRPr="005743F6">
              <w:rPr>
                <w:sz w:val="20"/>
                <w:szCs w:val="20"/>
              </w:rPr>
              <w:t>Heuristic Analysis</w:t>
            </w:r>
          </w:p>
        </w:tc>
        <w:tc>
          <w:tcPr>
            <w:tcW w:w="1890" w:type="dxa"/>
          </w:tcPr>
          <w:p w14:paraId="75A581AF" w14:textId="77777777" w:rsidR="005743F6" w:rsidRPr="005743F6" w:rsidRDefault="005743F6" w:rsidP="005743F6">
            <w:pPr>
              <w:ind w:firstLine="0"/>
              <w:rPr>
                <w:sz w:val="20"/>
                <w:szCs w:val="20"/>
              </w:rPr>
            </w:pPr>
            <w:r w:rsidRPr="005743F6">
              <w:rPr>
                <w:sz w:val="20"/>
                <w:szCs w:val="20"/>
              </w:rPr>
              <w:t>0</w:t>
            </w:r>
            <w:r w:rsidR="006F2448">
              <w:rPr>
                <w:sz w:val="20"/>
                <w:szCs w:val="20"/>
              </w:rPr>
              <w:t>2/23</w:t>
            </w:r>
          </w:p>
        </w:tc>
        <w:tc>
          <w:tcPr>
            <w:tcW w:w="1530" w:type="dxa"/>
          </w:tcPr>
          <w:p w14:paraId="696D15A7" w14:textId="77777777" w:rsidR="005743F6" w:rsidRPr="005743F6" w:rsidRDefault="005743F6" w:rsidP="005743F6">
            <w:pPr>
              <w:ind w:firstLine="0"/>
              <w:rPr>
                <w:sz w:val="20"/>
                <w:szCs w:val="20"/>
              </w:rPr>
            </w:pPr>
            <w:r w:rsidRPr="005743F6">
              <w:rPr>
                <w:sz w:val="20"/>
                <w:szCs w:val="20"/>
              </w:rPr>
              <w:t>14</w:t>
            </w:r>
          </w:p>
        </w:tc>
      </w:tr>
      <w:tr w:rsidR="005743F6" w:rsidRPr="005743F6" w14:paraId="4D27AF5D" w14:textId="77777777" w:rsidTr="006F2448">
        <w:tc>
          <w:tcPr>
            <w:tcW w:w="985" w:type="dxa"/>
          </w:tcPr>
          <w:p w14:paraId="11A525C3" w14:textId="77777777" w:rsidR="005743F6" w:rsidRPr="005743F6" w:rsidRDefault="005743F6" w:rsidP="005743F6">
            <w:pPr>
              <w:ind w:firstLine="0"/>
              <w:rPr>
                <w:sz w:val="20"/>
                <w:szCs w:val="20"/>
              </w:rPr>
            </w:pPr>
            <w:r w:rsidRPr="005743F6">
              <w:rPr>
                <w:sz w:val="20"/>
                <w:szCs w:val="20"/>
              </w:rPr>
              <w:t>FP2</w:t>
            </w:r>
          </w:p>
        </w:tc>
        <w:tc>
          <w:tcPr>
            <w:tcW w:w="3600" w:type="dxa"/>
          </w:tcPr>
          <w:p w14:paraId="07A67273" w14:textId="77777777" w:rsidR="005743F6" w:rsidRPr="005743F6" w:rsidRDefault="005743F6" w:rsidP="005743F6">
            <w:pPr>
              <w:ind w:firstLine="0"/>
              <w:rPr>
                <w:sz w:val="20"/>
                <w:szCs w:val="20"/>
              </w:rPr>
            </w:pPr>
            <w:r w:rsidRPr="005743F6">
              <w:rPr>
                <w:sz w:val="20"/>
                <w:szCs w:val="20"/>
              </w:rPr>
              <w:t>Competitive Analysis</w:t>
            </w:r>
          </w:p>
        </w:tc>
        <w:tc>
          <w:tcPr>
            <w:tcW w:w="1890" w:type="dxa"/>
          </w:tcPr>
          <w:p w14:paraId="178159A1" w14:textId="77777777" w:rsidR="005743F6" w:rsidRPr="005743F6" w:rsidRDefault="006F2448" w:rsidP="005743F6">
            <w:pPr>
              <w:ind w:firstLine="0"/>
              <w:rPr>
                <w:sz w:val="20"/>
                <w:szCs w:val="20"/>
              </w:rPr>
            </w:pPr>
            <w:r>
              <w:rPr>
                <w:sz w:val="20"/>
                <w:szCs w:val="20"/>
              </w:rPr>
              <w:t>03/08</w:t>
            </w:r>
          </w:p>
        </w:tc>
        <w:tc>
          <w:tcPr>
            <w:tcW w:w="1530" w:type="dxa"/>
          </w:tcPr>
          <w:p w14:paraId="585843A3" w14:textId="77777777" w:rsidR="005743F6" w:rsidRPr="005743F6" w:rsidRDefault="005743F6" w:rsidP="005743F6">
            <w:pPr>
              <w:ind w:firstLine="0"/>
              <w:rPr>
                <w:sz w:val="20"/>
                <w:szCs w:val="20"/>
              </w:rPr>
            </w:pPr>
            <w:r w:rsidRPr="005743F6">
              <w:rPr>
                <w:sz w:val="20"/>
                <w:szCs w:val="20"/>
              </w:rPr>
              <w:t>14</w:t>
            </w:r>
          </w:p>
        </w:tc>
      </w:tr>
      <w:tr w:rsidR="005743F6" w:rsidRPr="005743F6" w14:paraId="32E5EF5B" w14:textId="77777777" w:rsidTr="006F2448">
        <w:trPr>
          <w:trHeight w:val="280"/>
        </w:trPr>
        <w:tc>
          <w:tcPr>
            <w:tcW w:w="985" w:type="dxa"/>
          </w:tcPr>
          <w:p w14:paraId="067F52E3" w14:textId="77777777" w:rsidR="005743F6" w:rsidRPr="005743F6" w:rsidRDefault="005743F6" w:rsidP="005743F6">
            <w:pPr>
              <w:ind w:firstLine="0"/>
              <w:rPr>
                <w:sz w:val="20"/>
                <w:szCs w:val="20"/>
              </w:rPr>
            </w:pPr>
            <w:r w:rsidRPr="005743F6">
              <w:rPr>
                <w:sz w:val="20"/>
                <w:szCs w:val="20"/>
              </w:rPr>
              <w:t>FP3</w:t>
            </w:r>
          </w:p>
        </w:tc>
        <w:tc>
          <w:tcPr>
            <w:tcW w:w="3600" w:type="dxa"/>
          </w:tcPr>
          <w:p w14:paraId="5D9B889C" w14:textId="77777777" w:rsidR="005743F6" w:rsidRPr="005743F6" w:rsidRDefault="005743F6" w:rsidP="005743F6">
            <w:pPr>
              <w:ind w:firstLine="0"/>
              <w:rPr>
                <w:sz w:val="20"/>
                <w:szCs w:val="20"/>
              </w:rPr>
            </w:pPr>
            <w:r w:rsidRPr="005743F6">
              <w:rPr>
                <w:sz w:val="20"/>
                <w:szCs w:val="20"/>
              </w:rPr>
              <w:t>Redesign</w:t>
            </w:r>
          </w:p>
        </w:tc>
        <w:tc>
          <w:tcPr>
            <w:tcW w:w="1890" w:type="dxa"/>
          </w:tcPr>
          <w:p w14:paraId="32D4A0B7" w14:textId="77777777" w:rsidR="005743F6" w:rsidRPr="005743F6" w:rsidRDefault="006F2448" w:rsidP="005743F6">
            <w:pPr>
              <w:ind w:firstLine="0"/>
              <w:rPr>
                <w:sz w:val="20"/>
                <w:szCs w:val="20"/>
              </w:rPr>
            </w:pPr>
            <w:r>
              <w:rPr>
                <w:sz w:val="20"/>
                <w:szCs w:val="20"/>
              </w:rPr>
              <w:t>04/05</w:t>
            </w:r>
          </w:p>
        </w:tc>
        <w:tc>
          <w:tcPr>
            <w:tcW w:w="1530" w:type="dxa"/>
          </w:tcPr>
          <w:p w14:paraId="2226505E" w14:textId="77777777" w:rsidR="005743F6" w:rsidRPr="005743F6" w:rsidRDefault="005743F6" w:rsidP="005743F6">
            <w:pPr>
              <w:ind w:firstLine="0"/>
              <w:rPr>
                <w:sz w:val="20"/>
                <w:szCs w:val="20"/>
              </w:rPr>
            </w:pPr>
            <w:r w:rsidRPr="005743F6">
              <w:rPr>
                <w:sz w:val="20"/>
                <w:szCs w:val="20"/>
              </w:rPr>
              <w:t>14</w:t>
            </w:r>
          </w:p>
        </w:tc>
      </w:tr>
      <w:tr w:rsidR="005743F6" w:rsidRPr="005743F6" w14:paraId="568FB900" w14:textId="77777777" w:rsidTr="006F2448">
        <w:tc>
          <w:tcPr>
            <w:tcW w:w="985" w:type="dxa"/>
          </w:tcPr>
          <w:p w14:paraId="3A1C3B4B" w14:textId="77777777" w:rsidR="005743F6" w:rsidRPr="005743F6" w:rsidRDefault="005743F6" w:rsidP="005743F6">
            <w:pPr>
              <w:ind w:firstLine="0"/>
              <w:rPr>
                <w:sz w:val="20"/>
                <w:szCs w:val="20"/>
              </w:rPr>
            </w:pPr>
            <w:r w:rsidRPr="005743F6">
              <w:rPr>
                <w:sz w:val="20"/>
                <w:szCs w:val="20"/>
              </w:rPr>
              <w:t>FP4</w:t>
            </w:r>
          </w:p>
        </w:tc>
        <w:tc>
          <w:tcPr>
            <w:tcW w:w="3600" w:type="dxa"/>
          </w:tcPr>
          <w:p w14:paraId="681B7FCA" w14:textId="77777777" w:rsidR="005743F6" w:rsidRPr="005743F6" w:rsidRDefault="00BF691D" w:rsidP="005743F6">
            <w:pPr>
              <w:ind w:firstLine="0"/>
              <w:rPr>
                <w:sz w:val="20"/>
                <w:szCs w:val="20"/>
              </w:rPr>
            </w:pPr>
            <w:r>
              <w:rPr>
                <w:sz w:val="20"/>
                <w:szCs w:val="20"/>
              </w:rPr>
              <w:t>Compile Report and Present Findings</w:t>
            </w:r>
          </w:p>
        </w:tc>
        <w:tc>
          <w:tcPr>
            <w:tcW w:w="1890" w:type="dxa"/>
          </w:tcPr>
          <w:p w14:paraId="02025688" w14:textId="0A42F755" w:rsidR="005743F6" w:rsidRPr="005743F6" w:rsidRDefault="006F2448" w:rsidP="005743F6">
            <w:pPr>
              <w:ind w:firstLine="0"/>
              <w:rPr>
                <w:sz w:val="20"/>
                <w:szCs w:val="20"/>
              </w:rPr>
            </w:pPr>
            <w:r>
              <w:rPr>
                <w:sz w:val="20"/>
                <w:szCs w:val="20"/>
              </w:rPr>
              <w:t>04</w:t>
            </w:r>
            <w:r w:rsidR="005743F6" w:rsidRPr="005743F6">
              <w:rPr>
                <w:sz w:val="20"/>
                <w:szCs w:val="20"/>
              </w:rPr>
              <w:t>/</w:t>
            </w:r>
            <w:r w:rsidR="00A06BBF">
              <w:rPr>
                <w:sz w:val="20"/>
                <w:szCs w:val="20"/>
              </w:rPr>
              <w:t>20</w:t>
            </w:r>
          </w:p>
        </w:tc>
        <w:tc>
          <w:tcPr>
            <w:tcW w:w="1530" w:type="dxa"/>
          </w:tcPr>
          <w:p w14:paraId="2EBE5355" w14:textId="77777777" w:rsidR="005743F6" w:rsidRPr="005743F6" w:rsidRDefault="005743F6" w:rsidP="005743F6">
            <w:pPr>
              <w:ind w:firstLine="0"/>
              <w:rPr>
                <w:sz w:val="20"/>
                <w:szCs w:val="20"/>
              </w:rPr>
            </w:pPr>
            <w:r w:rsidRPr="005743F6">
              <w:rPr>
                <w:sz w:val="20"/>
                <w:szCs w:val="20"/>
              </w:rPr>
              <w:t>24</w:t>
            </w:r>
          </w:p>
        </w:tc>
      </w:tr>
      <w:tr w:rsidR="005743F6" w:rsidRPr="005743F6" w14:paraId="5C898786" w14:textId="77777777" w:rsidTr="006F2448">
        <w:trPr>
          <w:trHeight w:val="300"/>
        </w:trPr>
        <w:tc>
          <w:tcPr>
            <w:tcW w:w="985" w:type="dxa"/>
          </w:tcPr>
          <w:p w14:paraId="62B90CAA" w14:textId="77777777" w:rsidR="005743F6" w:rsidRPr="005743F6" w:rsidRDefault="005743F6" w:rsidP="005743F6">
            <w:pPr>
              <w:ind w:firstLine="0"/>
              <w:rPr>
                <w:sz w:val="20"/>
                <w:szCs w:val="20"/>
              </w:rPr>
            </w:pPr>
            <w:r w:rsidRPr="005743F6">
              <w:rPr>
                <w:sz w:val="20"/>
                <w:szCs w:val="20"/>
              </w:rPr>
              <w:t>FP5</w:t>
            </w:r>
          </w:p>
        </w:tc>
        <w:tc>
          <w:tcPr>
            <w:tcW w:w="3600" w:type="dxa"/>
          </w:tcPr>
          <w:p w14:paraId="7027C386" w14:textId="77777777" w:rsidR="005743F6" w:rsidRPr="005743F6" w:rsidRDefault="005743F6" w:rsidP="005743F6">
            <w:pPr>
              <w:ind w:firstLine="0"/>
              <w:rPr>
                <w:sz w:val="20"/>
                <w:szCs w:val="20"/>
              </w:rPr>
            </w:pPr>
            <w:r w:rsidRPr="005743F6">
              <w:rPr>
                <w:sz w:val="20"/>
                <w:szCs w:val="20"/>
              </w:rPr>
              <w:t>Reflection</w:t>
            </w:r>
          </w:p>
        </w:tc>
        <w:tc>
          <w:tcPr>
            <w:tcW w:w="1890" w:type="dxa"/>
          </w:tcPr>
          <w:p w14:paraId="4084EFDA" w14:textId="77777777" w:rsidR="005743F6" w:rsidRPr="005743F6" w:rsidRDefault="006F2448" w:rsidP="005743F6">
            <w:pPr>
              <w:ind w:firstLine="0"/>
              <w:rPr>
                <w:sz w:val="20"/>
                <w:szCs w:val="20"/>
                <w:highlight w:val="red"/>
              </w:rPr>
            </w:pPr>
            <w:r>
              <w:rPr>
                <w:sz w:val="20"/>
                <w:szCs w:val="20"/>
              </w:rPr>
              <w:t>05</w:t>
            </w:r>
            <w:r w:rsidR="005743F6" w:rsidRPr="005743F6">
              <w:rPr>
                <w:sz w:val="20"/>
                <w:szCs w:val="20"/>
              </w:rPr>
              <w:t>/1</w:t>
            </w:r>
            <w:r>
              <w:rPr>
                <w:sz w:val="20"/>
                <w:szCs w:val="20"/>
              </w:rPr>
              <w:t>0</w:t>
            </w:r>
          </w:p>
        </w:tc>
        <w:tc>
          <w:tcPr>
            <w:tcW w:w="1530" w:type="dxa"/>
          </w:tcPr>
          <w:p w14:paraId="46F267EB" w14:textId="77777777" w:rsidR="005743F6" w:rsidRPr="005743F6" w:rsidRDefault="005743F6" w:rsidP="005743F6">
            <w:pPr>
              <w:ind w:firstLine="0"/>
              <w:rPr>
                <w:sz w:val="20"/>
                <w:szCs w:val="20"/>
              </w:rPr>
            </w:pPr>
            <w:r w:rsidRPr="005743F6">
              <w:rPr>
                <w:sz w:val="20"/>
                <w:szCs w:val="20"/>
              </w:rPr>
              <w:t>14</w:t>
            </w:r>
          </w:p>
        </w:tc>
      </w:tr>
      <w:tr w:rsidR="005743F6" w:rsidRPr="005743F6" w14:paraId="56E111DE" w14:textId="77777777" w:rsidTr="006F2448">
        <w:tc>
          <w:tcPr>
            <w:tcW w:w="985" w:type="dxa"/>
          </w:tcPr>
          <w:p w14:paraId="232101C3" w14:textId="77777777" w:rsidR="005743F6" w:rsidRPr="005743F6" w:rsidRDefault="005743F6" w:rsidP="005743F6">
            <w:pPr>
              <w:ind w:firstLine="0"/>
              <w:rPr>
                <w:sz w:val="20"/>
                <w:szCs w:val="20"/>
              </w:rPr>
            </w:pPr>
          </w:p>
        </w:tc>
        <w:tc>
          <w:tcPr>
            <w:tcW w:w="3600" w:type="dxa"/>
          </w:tcPr>
          <w:p w14:paraId="444D66C3" w14:textId="77777777" w:rsidR="005743F6" w:rsidRPr="005743F6" w:rsidRDefault="005743F6" w:rsidP="005743F6">
            <w:pPr>
              <w:ind w:firstLine="0"/>
              <w:rPr>
                <w:sz w:val="20"/>
                <w:szCs w:val="20"/>
              </w:rPr>
            </w:pPr>
          </w:p>
        </w:tc>
        <w:tc>
          <w:tcPr>
            <w:tcW w:w="1890" w:type="dxa"/>
          </w:tcPr>
          <w:p w14:paraId="686C2745" w14:textId="77777777" w:rsidR="005743F6" w:rsidRPr="005743F6" w:rsidRDefault="005743F6" w:rsidP="005743F6">
            <w:pPr>
              <w:ind w:firstLine="0"/>
              <w:rPr>
                <w:sz w:val="20"/>
                <w:szCs w:val="20"/>
              </w:rPr>
            </w:pPr>
            <w:r w:rsidRPr="005743F6">
              <w:rPr>
                <w:sz w:val="20"/>
                <w:szCs w:val="20"/>
              </w:rPr>
              <w:t>Total points</w:t>
            </w:r>
          </w:p>
        </w:tc>
        <w:tc>
          <w:tcPr>
            <w:tcW w:w="1530" w:type="dxa"/>
          </w:tcPr>
          <w:p w14:paraId="182B7981" w14:textId="77777777" w:rsidR="005743F6" w:rsidRPr="005743F6" w:rsidRDefault="00122676" w:rsidP="005743F6">
            <w:pPr>
              <w:ind w:firstLine="0"/>
              <w:rPr>
                <w:sz w:val="20"/>
                <w:szCs w:val="20"/>
              </w:rPr>
            </w:pPr>
            <w:r>
              <w:rPr>
                <w:sz w:val="20"/>
                <w:szCs w:val="20"/>
              </w:rPr>
              <w:t>88</w:t>
            </w:r>
          </w:p>
        </w:tc>
      </w:tr>
    </w:tbl>
    <w:p w14:paraId="137760D8" w14:textId="77777777" w:rsidR="001F6336" w:rsidRDefault="001F6336">
      <w:pPr>
        <w:ind w:firstLine="0"/>
      </w:pPr>
      <w:bookmarkStart w:id="1" w:name="_GoBack"/>
      <w:bookmarkEnd w:id="1"/>
    </w:p>
    <w:p w14:paraId="65CB0739" w14:textId="77777777" w:rsidR="001F6336" w:rsidRDefault="006414A1">
      <w:pPr>
        <w:ind w:firstLine="0"/>
        <w:rPr>
          <w:color w:val="333333"/>
          <w:sz w:val="20"/>
          <w:szCs w:val="20"/>
        </w:rPr>
      </w:pPr>
      <w:r>
        <w:rPr>
          <w:color w:val="333333"/>
          <w:sz w:val="20"/>
          <w:szCs w:val="20"/>
        </w:rPr>
        <w:t>You can read the details about the final project in Canvas.</w:t>
      </w:r>
    </w:p>
    <w:p w14:paraId="38E0FDDC" w14:textId="77777777" w:rsidR="001F6336" w:rsidRDefault="006414A1">
      <w:pPr>
        <w:pStyle w:val="Heading3"/>
      </w:pPr>
      <w:r>
        <w:t>Late Assignments</w:t>
      </w:r>
    </w:p>
    <w:p w14:paraId="2A77A6D5" w14:textId="77777777" w:rsidR="001F6336" w:rsidRDefault="006414A1">
      <w:pPr>
        <w:ind w:firstLine="0"/>
        <w:rPr>
          <w:color w:val="333333"/>
          <w:sz w:val="20"/>
          <w:szCs w:val="20"/>
        </w:rPr>
      </w:pPr>
      <w:r>
        <w:rPr>
          <w:color w:val="333333"/>
          <w:sz w:val="20"/>
          <w:szCs w:val="20"/>
        </w:rPr>
        <w:t xml:space="preserve">It is important to complete your work on time, both so you can stay on track and so you can collaborate and interact with your fellow students. </w:t>
      </w:r>
      <w:r>
        <w:rPr>
          <w:color w:val="333333"/>
          <w:sz w:val="20"/>
          <w:szCs w:val="20"/>
          <w:u w:val="single"/>
        </w:rPr>
        <w:t>Late assignments will not be accepted.</w:t>
      </w:r>
      <w:r>
        <w:rPr>
          <w:color w:val="333333"/>
          <w:sz w:val="20"/>
          <w:szCs w:val="20"/>
        </w:rPr>
        <w:t xml:space="preserve"> You will receive a zero if you do not submit your assignment on time. I use the Canvas upload time as the official time of the submission, so if you submit your assignment 5 seconds after the deadline, Canvas will mark your assignment late and you will receive a zero for that assignment. </w:t>
      </w:r>
    </w:p>
    <w:p w14:paraId="4B47FEE9" w14:textId="77777777" w:rsidR="001F6336" w:rsidRDefault="001F6336">
      <w:pPr>
        <w:ind w:firstLine="0"/>
        <w:rPr>
          <w:color w:val="333333"/>
          <w:sz w:val="20"/>
          <w:szCs w:val="20"/>
        </w:rPr>
      </w:pPr>
    </w:p>
    <w:p w14:paraId="240B2011" w14:textId="77777777" w:rsidR="001F6336" w:rsidRDefault="006414A1">
      <w:pPr>
        <w:ind w:firstLine="0"/>
        <w:rPr>
          <w:color w:val="333333"/>
          <w:sz w:val="20"/>
          <w:szCs w:val="20"/>
        </w:rPr>
      </w:pPr>
      <w:r>
        <w:rPr>
          <w:color w:val="333333"/>
          <w:sz w:val="20"/>
          <w:szCs w:val="20"/>
        </w:rPr>
        <w:t xml:space="preserve">Please make sure you submit your assignments well in advance; </w:t>
      </w:r>
      <w:r>
        <w:rPr>
          <w:color w:val="333333"/>
          <w:sz w:val="20"/>
          <w:szCs w:val="20"/>
          <w:u w:val="single"/>
        </w:rPr>
        <w:t>computer problems, network outages, and other “technical” issues will not be considered a valid excuse for submitting an assignment late</w:t>
      </w:r>
      <w:r>
        <w:rPr>
          <w:color w:val="333333"/>
          <w:sz w:val="20"/>
          <w:szCs w:val="20"/>
        </w:rPr>
        <w:t>, so make sure you submit your work early.</w:t>
      </w:r>
    </w:p>
    <w:p w14:paraId="59D9E379" w14:textId="77777777" w:rsidR="001F6336" w:rsidRDefault="001F6336">
      <w:pPr>
        <w:ind w:firstLine="0"/>
        <w:rPr>
          <w:color w:val="333333"/>
          <w:sz w:val="20"/>
          <w:szCs w:val="20"/>
        </w:rPr>
      </w:pPr>
    </w:p>
    <w:p w14:paraId="16F874BF" w14:textId="77777777" w:rsidR="001F6336" w:rsidRDefault="006414A1">
      <w:pPr>
        <w:ind w:firstLine="0"/>
        <w:rPr>
          <w:color w:val="333333"/>
          <w:sz w:val="20"/>
          <w:szCs w:val="20"/>
        </w:rPr>
      </w:pPr>
      <w:r>
        <w:rPr>
          <w:color w:val="333333"/>
          <w:sz w:val="20"/>
          <w:szCs w:val="20"/>
        </w:rPr>
        <w:t>Plan ahead. This is an online course and you have a full week to ensure you complete everything on time. As there is no scheduled class time, you must be responsible for getting work done in a timely manner. The course allows for a lot of flexibility for you to schedule your work, so I will be very strict about excused late work. </w:t>
      </w:r>
    </w:p>
    <w:p w14:paraId="54A38A6B" w14:textId="77777777" w:rsidR="001F6336" w:rsidRDefault="006414A1">
      <w:pPr>
        <w:pStyle w:val="Heading3"/>
      </w:pPr>
      <w:r>
        <w:t>Required Readings</w:t>
      </w:r>
    </w:p>
    <w:p w14:paraId="21020C35" w14:textId="77777777" w:rsidR="001F6336" w:rsidRDefault="006414A1">
      <w:pPr>
        <w:ind w:firstLine="0"/>
        <w:rPr>
          <w:color w:val="333333"/>
          <w:sz w:val="20"/>
          <w:szCs w:val="20"/>
        </w:rPr>
      </w:pPr>
      <w:r>
        <w:rPr>
          <w:color w:val="333333"/>
          <w:sz w:val="20"/>
          <w:szCs w:val="20"/>
        </w:rPr>
        <w:t>All required readings for this course are available through the course modules in Canvas. Reading materials include articles and online videos.</w:t>
      </w:r>
    </w:p>
    <w:p w14:paraId="669AFEDB" w14:textId="77777777" w:rsidR="001F6336" w:rsidRDefault="006414A1">
      <w:pPr>
        <w:pStyle w:val="Heading3"/>
      </w:pPr>
      <w:bookmarkStart w:id="2" w:name="_30j0zll" w:colFirst="0" w:colLast="0"/>
      <w:bookmarkEnd w:id="2"/>
      <w:r>
        <w:t>University Policies</w:t>
      </w:r>
    </w:p>
    <w:p w14:paraId="632FFAD6" w14:textId="77777777" w:rsidR="001F6336" w:rsidRDefault="006414A1">
      <w:pPr>
        <w:numPr>
          <w:ilvl w:val="0"/>
          <w:numId w:val="1"/>
        </w:numPr>
        <w:pBdr>
          <w:top w:val="nil"/>
          <w:left w:val="nil"/>
          <w:bottom w:val="nil"/>
          <w:right w:val="nil"/>
          <w:between w:val="nil"/>
        </w:pBdr>
        <w:rPr>
          <w:b/>
          <w:color w:val="000000"/>
          <w:sz w:val="20"/>
          <w:szCs w:val="20"/>
        </w:rPr>
      </w:pPr>
      <w:r>
        <w:rPr>
          <w:b/>
          <w:color w:val="000000"/>
          <w:sz w:val="20"/>
          <w:szCs w:val="20"/>
        </w:rPr>
        <w:t>Academic Integrity</w:t>
      </w:r>
    </w:p>
    <w:p w14:paraId="42B6D76E" w14:textId="77777777" w:rsidR="001F6336" w:rsidRDefault="006414A1">
      <w:pPr>
        <w:ind w:firstLine="0"/>
        <w:rPr>
          <w:sz w:val="20"/>
          <w:szCs w:val="20"/>
        </w:rPr>
      </w:pPr>
      <w:r>
        <w:rPr>
          <w:sz w:val="20"/>
          <w:szCs w:val="20"/>
        </w:rPr>
        <w:lastRenderedPageBreak/>
        <w:t>Please abide by the University’s policy on academic integrity. All work you submit must be your own. "Scholastic dishonesty includes, but is not limited to, cheating and plagiarism... Students who violate University rules on scholastic dishonesty are subject to disciplinary penalties, including the possibility of failure in the course and/or dismissal from the University. University policies on scholastic dishonesty will be strictly enforced." From: The University of Texas: General Information, Appendix C.</w:t>
      </w:r>
    </w:p>
    <w:p w14:paraId="7B73822E" w14:textId="77777777" w:rsidR="001F6336" w:rsidRDefault="001F6336">
      <w:pPr>
        <w:ind w:firstLine="0"/>
        <w:rPr>
          <w:sz w:val="20"/>
          <w:szCs w:val="20"/>
        </w:rPr>
      </w:pPr>
    </w:p>
    <w:p w14:paraId="19561C25" w14:textId="77777777" w:rsidR="001F6336" w:rsidRDefault="006414A1">
      <w:pPr>
        <w:ind w:firstLine="0"/>
        <w:rPr>
          <w:sz w:val="20"/>
          <w:szCs w:val="20"/>
        </w:rPr>
      </w:pPr>
      <w:r>
        <w:rPr>
          <w:sz w:val="20"/>
          <w:szCs w:val="20"/>
          <w:u w:val="single"/>
        </w:rPr>
        <w:t>If I find blatant plagiarism (copy and paste from Wikipedia, for example) you will be referred to Student Judicial Services and you will fail the class.</w:t>
      </w:r>
      <w:r>
        <w:rPr>
          <w:sz w:val="20"/>
          <w:szCs w:val="20"/>
        </w:rPr>
        <w:t xml:space="preserve"> Plagiarism is my least favorite thing to deal with in this course. Avoid it!</w:t>
      </w:r>
    </w:p>
    <w:p w14:paraId="17826D9E" w14:textId="77777777" w:rsidR="001F6336" w:rsidRDefault="001F6336">
      <w:pPr>
        <w:ind w:firstLine="0"/>
        <w:rPr>
          <w:sz w:val="20"/>
          <w:szCs w:val="20"/>
        </w:rPr>
      </w:pPr>
    </w:p>
    <w:p w14:paraId="01B40664" w14:textId="77777777" w:rsidR="001F6336" w:rsidRDefault="006414A1">
      <w:pPr>
        <w:numPr>
          <w:ilvl w:val="0"/>
          <w:numId w:val="1"/>
        </w:numPr>
        <w:pBdr>
          <w:top w:val="nil"/>
          <w:left w:val="nil"/>
          <w:bottom w:val="nil"/>
          <w:right w:val="nil"/>
          <w:between w:val="nil"/>
        </w:pBdr>
        <w:rPr>
          <w:b/>
          <w:color w:val="000000"/>
          <w:sz w:val="20"/>
          <w:szCs w:val="20"/>
        </w:rPr>
      </w:pPr>
      <w:bookmarkStart w:id="3" w:name="_1fob9te" w:colFirst="0" w:colLast="0"/>
      <w:bookmarkEnd w:id="3"/>
      <w:r>
        <w:rPr>
          <w:b/>
          <w:color w:val="000000"/>
          <w:sz w:val="20"/>
          <w:szCs w:val="20"/>
        </w:rPr>
        <w:t>Special Needs</w:t>
      </w:r>
    </w:p>
    <w:p w14:paraId="7265E272" w14:textId="77777777" w:rsidR="001F6336" w:rsidRDefault="006414A1">
      <w:pPr>
        <w:ind w:firstLine="0"/>
        <w:rPr>
          <w:sz w:val="20"/>
          <w:szCs w:val="20"/>
        </w:rPr>
      </w:pPr>
      <w:r>
        <w:rPr>
          <w:sz w:val="20"/>
          <w:szCs w:val="20"/>
        </w:rPr>
        <w:t>The University of Texas at Austin provides upon request appropriate academic accommodations for qualified students with disabilities. To determine if you qualify, please contact the Dean of Students at 471-6259; 471-4641 TTY. If they certify your needs, we will work with you to make appropriate arrangements.</w:t>
      </w:r>
    </w:p>
    <w:p w14:paraId="49AD317E" w14:textId="77777777" w:rsidR="001F6336" w:rsidRDefault="001F6336">
      <w:pPr>
        <w:ind w:firstLine="0"/>
        <w:rPr>
          <w:sz w:val="20"/>
          <w:szCs w:val="20"/>
        </w:rPr>
      </w:pPr>
    </w:p>
    <w:p w14:paraId="145085EB" w14:textId="77777777" w:rsidR="001F6336" w:rsidRDefault="006414A1">
      <w:pPr>
        <w:numPr>
          <w:ilvl w:val="0"/>
          <w:numId w:val="1"/>
        </w:numPr>
        <w:pBdr>
          <w:top w:val="nil"/>
          <w:left w:val="nil"/>
          <w:bottom w:val="nil"/>
          <w:right w:val="nil"/>
          <w:between w:val="nil"/>
        </w:pBdr>
        <w:rPr>
          <w:b/>
          <w:color w:val="000000"/>
          <w:sz w:val="20"/>
          <w:szCs w:val="20"/>
        </w:rPr>
      </w:pPr>
      <w:bookmarkStart w:id="4" w:name="_3znysh7" w:colFirst="0" w:colLast="0"/>
      <w:bookmarkEnd w:id="4"/>
      <w:r>
        <w:rPr>
          <w:b/>
          <w:color w:val="000000"/>
          <w:sz w:val="20"/>
          <w:szCs w:val="20"/>
        </w:rPr>
        <w:t>Religious or Holy Day Observance</w:t>
      </w:r>
    </w:p>
    <w:p w14:paraId="702E455C" w14:textId="77777777" w:rsidR="001F6336" w:rsidRDefault="006414A1">
      <w:pPr>
        <w:ind w:firstLine="0"/>
        <w:rPr>
          <w:sz w:val="20"/>
          <w:szCs w:val="20"/>
        </w:rPr>
      </w:pPr>
      <w:r>
        <w:rPr>
          <w:sz w:val="20"/>
          <w:szCs w:val="20"/>
        </w:rPr>
        <w:t>"A student who misses classes or other required activities, including examinations, for the observance of a religious holy day should inform the instructor as far in advance of the absence as possible, so that arrangements can be made to complete an assignment within a reasonable time after the absence.” (</w:t>
      </w:r>
      <w:hyperlink r:id="rId8">
        <w:r>
          <w:rPr>
            <w:color w:val="0000FF"/>
            <w:sz w:val="20"/>
            <w:szCs w:val="20"/>
            <w:u w:val="single"/>
          </w:rPr>
          <w:t>http://www.utexas.edu/student/registrar/catalogs/gi04-05/ch4/ch4g.html)</w:t>
        </w:r>
      </w:hyperlink>
    </w:p>
    <w:p w14:paraId="3A27D515" w14:textId="77777777" w:rsidR="001F6336" w:rsidRDefault="001F6336">
      <w:pPr>
        <w:ind w:firstLine="0"/>
        <w:rPr>
          <w:sz w:val="20"/>
          <w:szCs w:val="20"/>
        </w:rPr>
      </w:pPr>
    </w:p>
    <w:p w14:paraId="25264772" w14:textId="77777777" w:rsidR="001F6336" w:rsidRDefault="006414A1">
      <w:pPr>
        <w:numPr>
          <w:ilvl w:val="0"/>
          <w:numId w:val="1"/>
        </w:numPr>
        <w:pBdr>
          <w:top w:val="nil"/>
          <w:left w:val="nil"/>
          <w:bottom w:val="nil"/>
          <w:right w:val="nil"/>
          <w:between w:val="nil"/>
        </w:pBdr>
        <w:rPr>
          <w:b/>
          <w:color w:val="000000"/>
          <w:sz w:val="20"/>
          <w:szCs w:val="20"/>
        </w:rPr>
      </w:pPr>
      <w:bookmarkStart w:id="5" w:name="_2et92p0" w:colFirst="0" w:colLast="0"/>
      <w:bookmarkEnd w:id="5"/>
      <w:r>
        <w:rPr>
          <w:b/>
          <w:color w:val="000000"/>
          <w:sz w:val="20"/>
          <w:szCs w:val="20"/>
        </w:rPr>
        <w:t>Email</w:t>
      </w:r>
    </w:p>
    <w:p w14:paraId="488F9876" w14:textId="77777777" w:rsidR="001F6336" w:rsidRDefault="006414A1">
      <w:pPr>
        <w:ind w:firstLine="0"/>
        <w:rPr>
          <w:sz w:val="20"/>
          <w:szCs w:val="20"/>
        </w:rPr>
      </w:pPr>
      <w:r>
        <w:rPr>
          <w:sz w:val="20"/>
          <w:szCs w:val="20"/>
        </w:rPr>
        <w:t>“Electronic mail (e-mail), like postal mail, is a mechanism for official University communication to students. The University will exercise the right to send e-mail communications to all students, and the University will expect that e-mail communications will be received and read in a timely manner.” (</w:t>
      </w:r>
      <w:hyperlink r:id="rId9">
        <w:r>
          <w:rPr>
            <w:color w:val="0000FF"/>
            <w:sz w:val="20"/>
            <w:szCs w:val="20"/>
            <w:u w:val="single"/>
          </w:rPr>
          <w:t>http://www.utexas.edu/student/registrar/catalogs/gi04-05/app/appn.html</w:t>
        </w:r>
      </w:hyperlink>
      <w:r>
        <w:rPr>
          <w:sz w:val="20"/>
          <w:szCs w:val="20"/>
        </w:rPr>
        <w:t>). Both the instructor and the TA will reply to student emails within 24 hours on weekdays and 48 hours on weekends barring a rare and extenuating circumstances. </w:t>
      </w:r>
    </w:p>
    <w:p w14:paraId="47D8BB9C" w14:textId="77777777" w:rsidR="001F6336" w:rsidRDefault="001F6336">
      <w:pPr>
        <w:ind w:firstLine="0"/>
        <w:rPr>
          <w:sz w:val="20"/>
          <w:szCs w:val="20"/>
        </w:rPr>
      </w:pPr>
    </w:p>
    <w:p w14:paraId="60A23A38" w14:textId="77777777" w:rsidR="001F6336" w:rsidRDefault="006414A1">
      <w:pPr>
        <w:ind w:firstLine="0"/>
        <w:rPr>
          <w:sz w:val="20"/>
          <w:szCs w:val="20"/>
        </w:rPr>
      </w:pPr>
      <w:r>
        <w:rPr>
          <w:sz w:val="20"/>
          <w:szCs w:val="20"/>
        </w:rPr>
        <w:t>I look forward to working with you all this semester. If you have any questions, comments, or concerns, do not hesitate to email the Instructor or TA pool!</w:t>
      </w:r>
    </w:p>
    <w:sectPr w:rsidR="001F6336">
      <w:footerReference w:type="even" r:id="rId10"/>
      <w:footerReference w:type="default" r:id="rId11"/>
      <w:pgSz w:w="12240" w:h="15840"/>
      <w:pgMar w:top="90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E1600" w14:textId="77777777" w:rsidR="00A21639" w:rsidRDefault="00A21639">
      <w:r>
        <w:separator/>
      </w:r>
    </w:p>
  </w:endnote>
  <w:endnote w:type="continuationSeparator" w:id="0">
    <w:p w14:paraId="234B800D" w14:textId="77777777" w:rsidR="00A21639" w:rsidRDefault="00A2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7FCE" w14:textId="77777777" w:rsidR="001F6336" w:rsidRDefault="006414A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5D15F2AD" w14:textId="77777777" w:rsidR="001F6336" w:rsidRDefault="001F633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7CE2" w14:textId="77777777" w:rsidR="001F6336" w:rsidRDefault="006414A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E72D2">
      <w:rPr>
        <w:noProof/>
        <w:color w:val="000000"/>
      </w:rPr>
      <w:t>1</w:t>
    </w:r>
    <w:r>
      <w:rPr>
        <w:color w:val="000000"/>
      </w:rPr>
      <w:fldChar w:fldCharType="end"/>
    </w:r>
  </w:p>
  <w:p w14:paraId="37E1B003" w14:textId="77777777" w:rsidR="001F6336" w:rsidRDefault="001F6336">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2094B" w14:textId="77777777" w:rsidR="00A21639" w:rsidRDefault="00A21639">
      <w:r>
        <w:separator/>
      </w:r>
    </w:p>
  </w:footnote>
  <w:footnote w:type="continuationSeparator" w:id="0">
    <w:p w14:paraId="308BCAF5" w14:textId="77777777" w:rsidR="00A21639" w:rsidRDefault="00A21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3C73"/>
    <w:multiLevelType w:val="multilevel"/>
    <w:tmpl w:val="8F4A80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B37381"/>
    <w:multiLevelType w:val="multilevel"/>
    <w:tmpl w:val="FA3427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8C94754"/>
    <w:multiLevelType w:val="multilevel"/>
    <w:tmpl w:val="3DDC7B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D212554"/>
    <w:multiLevelType w:val="multilevel"/>
    <w:tmpl w:val="78D27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36"/>
    <w:rsid w:val="00112ABB"/>
    <w:rsid w:val="00122676"/>
    <w:rsid w:val="00133982"/>
    <w:rsid w:val="001B1DC6"/>
    <w:rsid w:val="001D5D06"/>
    <w:rsid w:val="001F6336"/>
    <w:rsid w:val="004076FC"/>
    <w:rsid w:val="004B6EFB"/>
    <w:rsid w:val="005743F6"/>
    <w:rsid w:val="006414A1"/>
    <w:rsid w:val="006C6281"/>
    <w:rsid w:val="006E553A"/>
    <w:rsid w:val="006F2448"/>
    <w:rsid w:val="00763F0E"/>
    <w:rsid w:val="00882658"/>
    <w:rsid w:val="009C3B2F"/>
    <w:rsid w:val="00A06BBF"/>
    <w:rsid w:val="00A21639"/>
    <w:rsid w:val="00B7771F"/>
    <w:rsid w:val="00BE72D2"/>
    <w:rsid w:val="00BF691D"/>
    <w:rsid w:val="00C51FF5"/>
    <w:rsid w:val="00CF57B8"/>
    <w:rsid w:val="00D630B9"/>
    <w:rsid w:val="00E2152A"/>
    <w:rsid w:val="00E509F8"/>
    <w:rsid w:val="00E73283"/>
    <w:rsid w:val="00E747C0"/>
    <w:rsid w:val="00F0129A"/>
    <w:rsid w:val="00F3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754D"/>
  <w15:docId w15:val="{821ACC5C-F9A3-A547-90B1-9B9D2AAD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2E75B5"/>
      </w:pBdr>
      <w:spacing w:before="600" w:after="80"/>
      <w:ind w:firstLine="0"/>
      <w:outlineLvl w:val="0"/>
    </w:pPr>
    <w:rPr>
      <w:b/>
      <w:color w:val="2E75B5"/>
      <w:sz w:val="24"/>
      <w:szCs w:val="24"/>
    </w:rPr>
  </w:style>
  <w:style w:type="paragraph" w:styleId="Heading2">
    <w:name w:val="heading 2"/>
    <w:basedOn w:val="Normal"/>
    <w:next w:val="Normal"/>
    <w:uiPriority w:val="9"/>
    <w:unhideWhenUsed/>
    <w:qFormat/>
    <w:pPr>
      <w:pBdr>
        <w:bottom w:val="single" w:sz="8" w:space="1" w:color="5B9BD5"/>
      </w:pBdr>
      <w:spacing w:before="200" w:after="80"/>
      <w:ind w:firstLine="0"/>
      <w:outlineLvl w:val="1"/>
    </w:pPr>
    <w:rPr>
      <w:color w:val="2E75B5"/>
      <w:sz w:val="24"/>
      <w:szCs w:val="24"/>
    </w:rPr>
  </w:style>
  <w:style w:type="paragraph" w:styleId="Heading3">
    <w:name w:val="heading 3"/>
    <w:basedOn w:val="Normal"/>
    <w:next w:val="Normal"/>
    <w:uiPriority w:val="9"/>
    <w:unhideWhenUsed/>
    <w:qFormat/>
    <w:pPr>
      <w:pBdr>
        <w:bottom w:val="single" w:sz="4" w:space="1" w:color="9CC3E5"/>
      </w:pBdr>
      <w:spacing w:before="200" w:after="80"/>
      <w:ind w:firstLine="0"/>
      <w:outlineLvl w:val="2"/>
    </w:pPr>
    <w:rPr>
      <w:color w:val="5B9BD5"/>
      <w:sz w:val="24"/>
      <w:szCs w:val="24"/>
    </w:rPr>
  </w:style>
  <w:style w:type="paragraph" w:styleId="Heading4">
    <w:name w:val="heading 4"/>
    <w:basedOn w:val="Normal"/>
    <w:next w:val="Normal"/>
    <w:uiPriority w:val="9"/>
    <w:semiHidden/>
    <w:unhideWhenUsed/>
    <w:qFormat/>
    <w:pPr>
      <w:pBdr>
        <w:bottom w:val="single" w:sz="4" w:space="2" w:color="BDD7EE"/>
      </w:pBdr>
      <w:spacing w:before="200" w:after="80"/>
      <w:ind w:firstLine="0"/>
      <w:outlineLvl w:val="3"/>
    </w:pPr>
    <w:rPr>
      <w:i/>
      <w:color w:val="5B9BD5"/>
      <w:sz w:val="24"/>
      <w:szCs w:val="24"/>
    </w:rPr>
  </w:style>
  <w:style w:type="paragraph" w:styleId="Heading5">
    <w:name w:val="heading 5"/>
    <w:basedOn w:val="Normal"/>
    <w:next w:val="Normal"/>
    <w:uiPriority w:val="9"/>
    <w:semiHidden/>
    <w:unhideWhenUsed/>
    <w:qFormat/>
    <w:pPr>
      <w:spacing w:before="200" w:after="80"/>
      <w:ind w:firstLine="0"/>
      <w:outlineLvl w:val="4"/>
    </w:pPr>
    <w:rPr>
      <w:color w:val="5B9BD5"/>
    </w:rPr>
  </w:style>
  <w:style w:type="paragraph" w:styleId="Heading6">
    <w:name w:val="heading 6"/>
    <w:basedOn w:val="Normal"/>
    <w:next w:val="Normal"/>
    <w:uiPriority w:val="9"/>
    <w:semiHidden/>
    <w:unhideWhenUsed/>
    <w:qFormat/>
    <w:pPr>
      <w:spacing w:before="280" w:after="100"/>
      <w:ind w:firstLine="0"/>
      <w:outlineLvl w:val="5"/>
    </w:pPr>
    <w:rPr>
      <w:i/>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DCDEA"/>
        <w:bottom w:val="single" w:sz="24" w:space="15" w:color="A5A5A5"/>
      </w:pBdr>
      <w:ind w:firstLine="0"/>
      <w:jc w:val="center"/>
    </w:pPr>
    <w:rPr>
      <w:i/>
      <w:color w:val="1E4D78"/>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D630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0B9"/>
    <w:rPr>
      <w:rFonts w:ascii="Times New Roman" w:hAnsi="Times New Roman" w:cs="Times New Roman"/>
      <w:sz w:val="18"/>
      <w:szCs w:val="18"/>
    </w:rPr>
  </w:style>
  <w:style w:type="paragraph" w:styleId="NormalWeb">
    <w:name w:val="Normal (Web)"/>
    <w:basedOn w:val="Normal"/>
    <w:uiPriority w:val="99"/>
    <w:semiHidden/>
    <w:unhideWhenUsed/>
    <w:rsid w:val="001B1DC6"/>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texas.edu/student/registrar/catalogs/gi04-05/ch4/ch4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_pool@ischool.utexa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texas.edu/student/registrar/catalogs/gi04-05/app/app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Golden</cp:lastModifiedBy>
  <cp:revision>3</cp:revision>
  <cp:lastPrinted>2019-08-27T02:35:00Z</cp:lastPrinted>
  <dcterms:created xsi:type="dcterms:W3CDTF">2020-01-21T02:42:00Z</dcterms:created>
  <dcterms:modified xsi:type="dcterms:W3CDTF">2020-01-21T02:42:00Z</dcterms:modified>
</cp:coreProperties>
</file>