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432" w:rsidRPr="00781432" w:rsidRDefault="00781432" w:rsidP="00781432">
      <w:pPr>
        <w:spacing w:after="0"/>
        <w:rPr>
          <w:b/>
        </w:rPr>
      </w:pPr>
      <w:r w:rsidRPr="00781432">
        <w:rPr>
          <w:b/>
        </w:rPr>
        <w:t xml:space="preserve">Note: The full syllabus is available on Canvas to students enrolled in the class. </w:t>
      </w:r>
    </w:p>
    <w:p w:rsidR="002C1026" w:rsidRDefault="002C1026" w:rsidP="00DA6F4D">
      <w:pPr>
        <w:spacing w:after="0"/>
        <w:jc w:val="center"/>
      </w:pPr>
      <w:r>
        <w:t>Welcome to</w:t>
      </w:r>
    </w:p>
    <w:p w:rsidR="002C1026" w:rsidRPr="00DA6F4D" w:rsidRDefault="002C1026" w:rsidP="00DA6F4D">
      <w:pPr>
        <w:spacing w:after="0"/>
        <w:jc w:val="center"/>
        <w:rPr>
          <w:b/>
        </w:rPr>
      </w:pPr>
      <w:r w:rsidRPr="00DA6F4D">
        <w:rPr>
          <w:b/>
        </w:rPr>
        <w:t>Public Libraries</w:t>
      </w:r>
    </w:p>
    <w:p w:rsidR="002C1026" w:rsidRDefault="00DA6F4D" w:rsidP="00075458">
      <w:pPr>
        <w:spacing w:after="0"/>
        <w:jc w:val="center"/>
      </w:pPr>
      <w:r>
        <w:t>Fall 2019</w:t>
      </w:r>
      <w:r w:rsidR="00075458">
        <w:t xml:space="preserve">, </w:t>
      </w:r>
      <w:r>
        <w:t>Mondays, 3 - 6 p.m., UTA 1.504</w:t>
      </w:r>
    </w:p>
    <w:p w:rsidR="002C1026" w:rsidRDefault="00DA6F4D" w:rsidP="00DA6F4D">
      <w:pPr>
        <w:spacing w:after="0"/>
        <w:jc w:val="center"/>
      </w:pPr>
      <w:r>
        <w:t>Unique Number: 27320</w:t>
      </w:r>
    </w:p>
    <w:p w:rsidR="002C1026" w:rsidRDefault="002C1026" w:rsidP="00DA6F4D">
      <w:pPr>
        <w:spacing w:after="0"/>
        <w:jc w:val="center"/>
      </w:pPr>
      <w:r>
        <w:t>Instructor: Dr. Loriene Roy, Professor</w:t>
      </w:r>
    </w:p>
    <w:p w:rsidR="00075458" w:rsidRDefault="00075458" w:rsidP="001B01FD">
      <w:pPr>
        <w:rPr>
          <w:b/>
        </w:rPr>
      </w:pPr>
    </w:p>
    <w:p w:rsidR="002C1026" w:rsidRDefault="002C1026" w:rsidP="001B01FD">
      <w:r>
        <w:t xml:space="preserve">Monday, 3 p.m. - 6 p.m. in UTA 1.504, starting on Monday, 9 September 2019. Our last day of class is Monday, 9 December 2019. </w:t>
      </w:r>
    </w:p>
    <w:p w:rsidR="002C1026" w:rsidRPr="002D61C2" w:rsidRDefault="002C1026" w:rsidP="002C1026">
      <w:pPr>
        <w:rPr>
          <w:b/>
        </w:rPr>
      </w:pPr>
      <w:r w:rsidRPr="002D61C2">
        <w:rPr>
          <w:b/>
        </w:rPr>
        <w:t>Course Description</w:t>
      </w:r>
    </w:p>
    <w:p w:rsidR="002C1026" w:rsidRDefault="002C1026" w:rsidP="002C1026">
      <w:r>
        <w:t>Historical development, mission, standards, library directors, local government and library boards; financial basis including fund raising and budgeting; personnel; federal and state government systems and library cooperation, legal basis; services to users, popular culture, collection development, marketing, facili</w:t>
      </w:r>
      <w:r w:rsidR="00075458">
        <w:t>ties; future</w:t>
      </w:r>
      <w:r>
        <w:t>; mission, governancy, issues, trends an</w:t>
      </w:r>
      <w:r w:rsidR="00D516CA">
        <w:t>d problems of public libraries.</w:t>
      </w:r>
    </w:p>
    <w:p w:rsidR="00CD02CB" w:rsidRDefault="002C1026" w:rsidP="002C1026">
      <w:r w:rsidRPr="00D516CA">
        <w:rPr>
          <w:b/>
        </w:rPr>
        <w:t>Prerequisite</w:t>
      </w:r>
      <w:r w:rsidR="00D516CA">
        <w:rPr>
          <w:b/>
        </w:rPr>
        <w:t xml:space="preserve">: </w:t>
      </w:r>
      <w:r>
        <w:t xml:space="preserve">Graduate standing in the School of Information or admission to the Bachelor’s in Computer Science/MSIS program. </w:t>
      </w:r>
    </w:p>
    <w:p w:rsidR="002C1026" w:rsidRPr="00D516CA" w:rsidRDefault="00D516CA" w:rsidP="002C1026">
      <w:pPr>
        <w:rPr>
          <w:b/>
        </w:rPr>
      </w:pPr>
      <w:r>
        <w:rPr>
          <w:b/>
        </w:rPr>
        <w:t>Specific Learning Objectives</w:t>
      </w:r>
    </w:p>
    <w:p w:rsidR="002C1026" w:rsidRDefault="002C1026" w:rsidP="002C1026">
      <w:r>
        <w:t>At the conclusion of this course students should:</w:t>
      </w:r>
    </w:p>
    <w:p w:rsidR="002C1026" w:rsidRDefault="002C1026" w:rsidP="00D516CA">
      <w:pPr>
        <w:pStyle w:val="ListParagraph"/>
        <w:numPr>
          <w:ilvl w:val="0"/>
          <w:numId w:val="3"/>
        </w:numPr>
      </w:pPr>
      <w:r>
        <w:t>Be familiar with the history of the American public library movement;</w:t>
      </w:r>
    </w:p>
    <w:p w:rsidR="002C1026" w:rsidRDefault="002C1026" w:rsidP="00D516CA">
      <w:pPr>
        <w:pStyle w:val="ListParagraph"/>
        <w:numPr>
          <w:ilvl w:val="0"/>
          <w:numId w:val="3"/>
        </w:numPr>
      </w:pPr>
      <w:r>
        <w:t>Work with others to expl</w:t>
      </w:r>
      <w:r w:rsidR="00075458">
        <w:t xml:space="preserve">ore </w:t>
      </w:r>
      <w:r>
        <w:t>current issues impacting public libraries;</w:t>
      </w:r>
    </w:p>
    <w:p w:rsidR="002C1026" w:rsidRDefault="002C1026" w:rsidP="00D516CA">
      <w:pPr>
        <w:pStyle w:val="ListParagraph"/>
        <w:numPr>
          <w:ilvl w:val="0"/>
          <w:numId w:val="3"/>
        </w:numPr>
      </w:pPr>
      <w:r>
        <w:t>Understand the varying publics impacting public libraries including users, library trustees, and local governments;</w:t>
      </w:r>
    </w:p>
    <w:p w:rsidR="002C1026" w:rsidRDefault="002C1026" w:rsidP="00D516CA">
      <w:pPr>
        <w:pStyle w:val="ListParagraph"/>
        <w:numPr>
          <w:ilvl w:val="0"/>
          <w:numId w:val="3"/>
        </w:numPr>
      </w:pPr>
      <w:r>
        <w:t>Understand general aspects of public library funding;</w:t>
      </w:r>
    </w:p>
    <w:p w:rsidR="002C1026" w:rsidRDefault="002C1026" w:rsidP="00D516CA">
      <w:pPr>
        <w:pStyle w:val="ListParagraph"/>
        <w:numPr>
          <w:ilvl w:val="0"/>
          <w:numId w:val="3"/>
        </w:numPr>
      </w:pPr>
      <w:r>
        <w:t>Understand the field of librarianship through close contact with one public librarian;</w:t>
      </w:r>
    </w:p>
    <w:p w:rsidR="002C1026" w:rsidRDefault="002C1026" w:rsidP="00D516CA">
      <w:pPr>
        <w:pStyle w:val="ListParagraph"/>
        <w:numPr>
          <w:ilvl w:val="0"/>
          <w:numId w:val="3"/>
        </w:numPr>
      </w:pPr>
      <w:r>
        <w:t>Become familiar with general aspects of public library services to adult readers;</w:t>
      </w:r>
    </w:p>
    <w:p w:rsidR="002C1026" w:rsidRDefault="002C1026" w:rsidP="00D516CA">
      <w:pPr>
        <w:pStyle w:val="ListParagraph"/>
        <w:numPr>
          <w:ilvl w:val="0"/>
          <w:numId w:val="3"/>
        </w:numPr>
      </w:pPr>
      <w:r>
        <w:t>Have some familiarity with the physical setting of the American public library;</w:t>
      </w:r>
    </w:p>
    <w:p w:rsidR="002C1026" w:rsidRDefault="002C1026" w:rsidP="00D516CA">
      <w:pPr>
        <w:pStyle w:val="ListParagraph"/>
        <w:numPr>
          <w:ilvl w:val="0"/>
          <w:numId w:val="3"/>
        </w:numPr>
      </w:pPr>
      <w:r>
        <w:t>Understand the purpose and role of advocating for public libraries.</w:t>
      </w:r>
    </w:p>
    <w:p w:rsidR="002C1026" w:rsidRPr="00D516CA" w:rsidRDefault="00D516CA" w:rsidP="002C1026">
      <w:pPr>
        <w:rPr>
          <w:b/>
        </w:rPr>
      </w:pPr>
      <w:r>
        <w:rPr>
          <w:b/>
        </w:rPr>
        <w:t>Your Required Textbook</w:t>
      </w:r>
    </w:p>
    <w:p w:rsidR="002C1026" w:rsidRDefault="002C1026" w:rsidP="002C1026">
      <w:r>
        <w:t>McCook, Kathleen de la Pena and Jenny S. Bossaller. Introduction to Public Librarianship. 3rd ed. Chicago: ALA/Neal-Schuman Publishers</w:t>
      </w:r>
      <w:r w:rsidR="00D516CA">
        <w:t>. 2018. ISBN: 978-0-8389-1506-6</w:t>
      </w:r>
    </w:p>
    <w:p w:rsidR="002C1026" w:rsidRDefault="002C1026" w:rsidP="002C1026">
      <w:r w:rsidRPr="00260E7D">
        <w:rPr>
          <w:b/>
        </w:rPr>
        <w:t>Office hours</w:t>
      </w:r>
      <w:r>
        <w:t>: By appointment (or by email). If you need to meet with me at another time outside of class, please send me an e-mail and we will find a mutually agreeable time to meet.</w:t>
      </w:r>
    </w:p>
    <w:p w:rsidR="002C1026" w:rsidRDefault="002C1026" w:rsidP="002C1026">
      <w:r w:rsidRPr="0080437F">
        <w:rPr>
          <w:b/>
        </w:rPr>
        <w:t>Grading</w:t>
      </w:r>
      <w:r>
        <w:t xml:space="preserve"> </w:t>
      </w:r>
    </w:p>
    <w:p w:rsidR="002C1026" w:rsidRDefault="002C1026" w:rsidP="0080437F">
      <w:pPr>
        <w:pStyle w:val="ListParagraph"/>
        <w:numPr>
          <w:ilvl w:val="0"/>
          <w:numId w:val="29"/>
        </w:numPr>
      </w:pPr>
      <w:r>
        <w:t>Public Libraries Issue Panel: 150 points</w:t>
      </w:r>
    </w:p>
    <w:p w:rsidR="002C1026" w:rsidRDefault="002C1026" w:rsidP="0080437F">
      <w:pPr>
        <w:pStyle w:val="ListParagraph"/>
        <w:numPr>
          <w:ilvl w:val="0"/>
          <w:numId w:val="29"/>
        </w:numPr>
      </w:pPr>
      <w:r>
        <w:t>Public Libraries Issue Panel Handout: 100 points</w:t>
      </w:r>
    </w:p>
    <w:p w:rsidR="002C1026" w:rsidRDefault="002C1026" w:rsidP="0080437F">
      <w:pPr>
        <w:pStyle w:val="ListParagraph"/>
        <w:numPr>
          <w:ilvl w:val="0"/>
          <w:numId w:val="29"/>
        </w:numPr>
      </w:pPr>
      <w:r>
        <w:t>Genre Fiction Panel: 150 points</w:t>
      </w:r>
    </w:p>
    <w:p w:rsidR="002C1026" w:rsidRDefault="002C1026" w:rsidP="0080437F">
      <w:pPr>
        <w:pStyle w:val="ListParagraph"/>
        <w:numPr>
          <w:ilvl w:val="0"/>
          <w:numId w:val="29"/>
        </w:numPr>
      </w:pPr>
      <w:r>
        <w:t>Genre Fiction Panel Handout: 100 points</w:t>
      </w:r>
    </w:p>
    <w:p w:rsidR="002C1026" w:rsidRDefault="002C1026" w:rsidP="0080437F">
      <w:pPr>
        <w:pStyle w:val="ListParagraph"/>
        <w:numPr>
          <w:ilvl w:val="0"/>
          <w:numId w:val="29"/>
        </w:numPr>
      </w:pPr>
      <w:r>
        <w:lastRenderedPageBreak/>
        <w:t xml:space="preserve">Public Librarian Interview &amp; Reflective Essay: 150 points </w:t>
      </w:r>
    </w:p>
    <w:p w:rsidR="002C1026" w:rsidRDefault="002C1026" w:rsidP="0080437F">
      <w:pPr>
        <w:pStyle w:val="ListParagraph"/>
        <w:numPr>
          <w:ilvl w:val="0"/>
          <w:numId w:val="29"/>
        </w:numPr>
      </w:pPr>
      <w:r>
        <w:t xml:space="preserve">Attendance and Participation: 140 points </w:t>
      </w:r>
    </w:p>
    <w:p w:rsidR="002C1026" w:rsidRPr="0016072A" w:rsidRDefault="0016072A" w:rsidP="002C1026">
      <w:pPr>
        <w:rPr>
          <w:b/>
        </w:rPr>
      </w:pPr>
      <w:r>
        <w:rPr>
          <w:b/>
        </w:rPr>
        <w:t>Grade Calculations</w:t>
      </w:r>
    </w:p>
    <w:p w:rsidR="002C1026" w:rsidRDefault="002C1026" w:rsidP="002C1026">
      <w:r>
        <w:t>95-100% (750-790 points) = A; 90-94.9% (711-749 points) = A-; 87-89.9% (687-710 points) = B+; 83-86.9 % (655-686 points) = B; 80-82.9 % (632-654 points) = B-; 77-79.9 % (608-631 points) = C+; 73-76.9% (576-607 points) = C;</w:t>
      </w:r>
      <w:r w:rsidR="0016072A">
        <w:t xml:space="preserve"> 70-72.9% (553-575 points) = C-</w:t>
      </w:r>
    </w:p>
    <w:p w:rsidR="002C1026" w:rsidRPr="0016072A" w:rsidRDefault="0016072A" w:rsidP="002C1026">
      <w:pPr>
        <w:rPr>
          <w:b/>
        </w:rPr>
      </w:pPr>
      <w:r>
        <w:rPr>
          <w:b/>
        </w:rPr>
        <w:t>Tentative Course Schedule</w:t>
      </w:r>
    </w:p>
    <w:p w:rsidR="002C1026" w:rsidRPr="0016072A" w:rsidRDefault="002C1026" w:rsidP="002C1026">
      <w:pPr>
        <w:rPr>
          <w:b/>
        </w:rPr>
      </w:pPr>
      <w:r w:rsidRPr="0016072A">
        <w:rPr>
          <w:b/>
        </w:rPr>
        <w:t>Right! Our class does not start until after Labor Day!</w:t>
      </w:r>
      <w:r w:rsidR="0016072A">
        <w:rPr>
          <w:b/>
        </w:rPr>
        <w:t xml:space="preserve">  </w:t>
      </w:r>
    </w:p>
    <w:p w:rsidR="002C1026" w:rsidRPr="0016072A" w:rsidRDefault="002C1026" w:rsidP="002C1026">
      <w:pPr>
        <w:rPr>
          <w:b/>
        </w:rPr>
      </w:pPr>
      <w:r w:rsidRPr="0016072A">
        <w:rPr>
          <w:b/>
        </w:rPr>
        <w:t xml:space="preserve">Week 1 (Sept. 9): </w:t>
      </w:r>
      <w:r w:rsidRPr="0016072A">
        <w:rPr>
          <w:b/>
          <w:u w:val="single"/>
        </w:rPr>
        <w:t>Welcome to the Class!</w:t>
      </w:r>
      <w:r w:rsidR="0016072A">
        <w:rPr>
          <w:b/>
        </w:rPr>
        <w:t xml:space="preserve"> </w:t>
      </w:r>
    </w:p>
    <w:p w:rsidR="002C1026" w:rsidRPr="0016072A" w:rsidRDefault="0016072A" w:rsidP="002C1026">
      <w:pPr>
        <w:rPr>
          <w:b/>
        </w:rPr>
      </w:pPr>
      <w:r>
        <w:rPr>
          <w:b/>
        </w:rPr>
        <w:t>We Will Cover:</w:t>
      </w:r>
    </w:p>
    <w:p w:rsidR="002C1026" w:rsidRDefault="002C1026" w:rsidP="0016072A">
      <w:pPr>
        <w:pStyle w:val="ListParagraph"/>
        <w:numPr>
          <w:ilvl w:val="0"/>
          <w:numId w:val="16"/>
        </w:numPr>
      </w:pPr>
      <w:r>
        <w:t>Overview of the class: assignments, schedule, and Canvas.</w:t>
      </w:r>
    </w:p>
    <w:p w:rsidR="006B036A" w:rsidRPr="006B036A" w:rsidRDefault="002C1026" w:rsidP="002C1026">
      <w:pPr>
        <w:pStyle w:val="ListParagraph"/>
        <w:numPr>
          <w:ilvl w:val="0"/>
          <w:numId w:val="16"/>
        </w:numPr>
        <w:rPr>
          <w:b/>
        </w:rPr>
      </w:pPr>
      <w:r>
        <w:t xml:space="preserve">Review of course policies. </w:t>
      </w:r>
    </w:p>
    <w:p w:rsidR="002C1026" w:rsidRDefault="002C1026" w:rsidP="009050DF">
      <w:pPr>
        <w:pStyle w:val="ListParagraph"/>
        <w:numPr>
          <w:ilvl w:val="0"/>
          <w:numId w:val="17"/>
        </w:numPr>
      </w:pPr>
      <w:r>
        <w:t xml:space="preserve">SIGN UP: for Public Library Issues Panels.  </w:t>
      </w:r>
    </w:p>
    <w:p w:rsidR="002C1026" w:rsidRPr="002E03D6" w:rsidRDefault="002C1026" w:rsidP="002C1026">
      <w:pPr>
        <w:rPr>
          <w:b/>
          <w:u w:val="single"/>
        </w:rPr>
      </w:pPr>
      <w:r w:rsidRPr="002E03D6">
        <w:rPr>
          <w:b/>
        </w:rPr>
        <w:t xml:space="preserve">Week 2 (Sept. 16): </w:t>
      </w:r>
      <w:r w:rsidRPr="002E03D6">
        <w:rPr>
          <w:b/>
          <w:u w:val="single"/>
        </w:rPr>
        <w:t>Honoring Our Foun</w:t>
      </w:r>
      <w:r w:rsidR="0016072A" w:rsidRPr="002E03D6">
        <w:rPr>
          <w:b/>
          <w:u w:val="single"/>
        </w:rPr>
        <w:t>dation; Considering Our Purpose</w:t>
      </w:r>
    </w:p>
    <w:p w:rsidR="002C1026" w:rsidRPr="002E03D6" w:rsidRDefault="002E03D6" w:rsidP="002C1026">
      <w:pPr>
        <w:rPr>
          <w:b/>
        </w:rPr>
      </w:pPr>
      <w:r>
        <w:rPr>
          <w:b/>
        </w:rPr>
        <w:t>We Will Cover:</w:t>
      </w:r>
    </w:p>
    <w:p w:rsidR="00781432" w:rsidRDefault="002C1026" w:rsidP="002C1026">
      <w:pPr>
        <w:pStyle w:val="ListParagraph"/>
        <w:numPr>
          <w:ilvl w:val="0"/>
          <w:numId w:val="25"/>
        </w:numPr>
      </w:pPr>
      <w:r>
        <w:t xml:space="preserve">A brief recap of your assignments. Questions? </w:t>
      </w:r>
    </w:p>
    <w:p w:rsidR="006B036A" w:rsidRDefault="002C1026" w:rsidP="002C1026">
      <w:pPr>
        <w:pStyle w:val="ListParagraph"/>
        <w:numPr>
          <w:ilvl w:val="0"/>
          <w:numId w:val="25"/>
        </w:numPr>
      </w:pPr>
      <w:r>
        <w:t xml:space="preserve">Public library history. </w:t>
      </w:r>
    </w:p>
    <w:p w:rsidR="002C1026" w:rsidRDefault="002C1026" w:rsidP="002C1026">
      <w:pPr>
        <w:pStyle w:val="ListParagraph"/>
        <w:numPr>
          <w:ilvl w:val="0"/>
          <w:numId w:val="25"/>
        </w:numPr>
      </w:pPr>
      <w:r>
        <w:t>Public library purpose, goals, objectives.</w:t>
      </w:r>
    </w:p>
    <w:p w:rsidR="002C1026" w:rsidRPr="002E03D6" w:rsidRDefault="002C1026" w:rsidP="002C1026">
      <w:pPr>
        <w:rPr>
          <w:b/>
        </w:rPr>
      </w:pPr>
      <w:r w:rsidRPr="002E03D6">
        <w:rPr>
          <w:b/>
        </w:rPr>
        <w:t xml:space="preserve">Week 3 (Sept. 23): </w:t>
      </w:r>
      <w:r w:rsidRPr="002E03D6">
        <w:rPr>
          <w:b/>
          <w:u w:val="single"/>
        </w:rPr>
        <w:t>Planning, Organizing, and Leading</w:t>
      </w:r>
    </w:p>
    <w:p w:rsidR="002C1026" w:rsidRPr="002E03D6" w:rsidRDefault="002C1026" w:rsidP="002C1026">
      <w:pPr>
        <w:rPr>
          <w:b/>
        </w:rPr>
      </w:pPr>
      <w:r w:rsidRPr="002E03D6">
        <w:rPr>
          <w:b/>
        </w:rPr>
        <w:t>We Will Cove</w:t>
      </w:r>
      <w:r w:rsidR="002E03D6">
        <w:rPr>
          <w:b/>
        </w:rPr>
        <w:t>r:</w:t>
      </w:r>
    </w:p>
    <w:p w:rsidR="002C1026" w:rsidRDefault="002C1026" w:rsidP="002E03D6">
      <w:pPr>
        <w:pStyle w:val="ListParagraph"/>
        <w:numPr>
          <w:ilvl w:val="0"/>
          <w:numId w:val="27"/>
        </w:numPr>
      </w:pPr>
      <w:r>
        <w:t>Standards.</w:t>
      </w:r>
    </w:p>
    <w:p w:rsidR="002E03D6" w:rsidRDefault="002C1026" w:rsidP="002C1026">
      <w:pPr>
        <w:pStyle w:val="ListParagraph"/>
        <w:numPr>
          <w:ilvl w:val="0"/>
          <w:numId w:val="27"/>
        </w:numPr>
      </w:pPr>
      <w:r>
        <w:t xml:space="preserve">Multitype systems and library cooperation: lecture and discussion. </w:t>
      </w:r>
    </w:p>
    <w:p w:rsidR="00781432" w:rsidRDefault="002C1026" w:rsidP="002C1026">
      <w:pPr>
        <w:pStyle w:val="ListParagraph"/>
        <w:numPr>
          <w:ilvl w:val="0"/>
          <w:numId w:val="27"/>
        </w:numPr>
      </w:pPr>
      <w:r>
        <w:t xml:space="preserve">Legal basis. </w:t>
      </w:r>
    </w:p>
    <w:p w:rsidR="002C1026" w:rsidRDefault="002C1026" w:rsidP="002C1026">
      <w:pPr>
        <w:pStyle w:val="ListParagraph"/>
        <w:numPr>
          <w:ilvl w:val="0"/>
          <w:numId w:val="27"/>
        </w:numPr>
      </w:pPr>
      <w:r>
        <w:t xml:space="preserve">Public library administrative organization models. </w:t>
      </w:r>
    </w:p>
    <w:p w:rsidR="002C1026" w:rsidRPr="0080437F" w:rsidRDefault="002C1026" w:rsidP="002C1026">
      <w:pPr>
        <w:rPr>
          <w:b/>
        </w:rPr>
      </w:pPr>
      <w:r w:rsidRPr="0080437F">
        <w:rPr>
          <w:b/>
        </w:rPr>
        <w:t xml:space="preserve">Week 4 </w:t>
      </w:r>
      <w:r w:rsidR="0080437F">
        <w:rPr>
          <w:b/>
        </w:rPr>
        <w:t xml:space="preserve">(Sept. 30): </w:t>
      </w:r>
      <w:r w:rsidR="0080437F" w:rsidRPr="00742FDB">
        <w:rPr>
          <w:b/>
          <w:u w:val="single"/>
        </w:rPr>
        <w:t>Leading and Serving</w:t>
      </w:r>
    </w:p>
    <w:p w:rsidR="002C1026" w:rsidRPr="0080437F" w:rsidRDefault="0080437F" w:rsidP="002C1026">
      <w:pPr>
        <w:rPr>
          <w:b/>
        </w:rPr>
      </w:pPr>
      <w:r>
        <w:rPr>
          <w:b/>
        </w:rPr>
        <w:t>We Will Cover:</w:t>
      </w:r>
    </w:p>
    <w:p w:rsidR="00E3732E" w:rsidRDefault="002C1026" w:rsidP="0080437F">
      <w:pPr>
        <w:pStyle w:val="ListParagraph"/>
        <w:numPr>
          <w:ilvl w:val="0"/>
          <w:numId w:val="31"/>
        </w:numPr>
      </w:pPr>
      <w:r>
        <w:t>Library di</w:t>
      </w:r>
      <w:r w:rsidR="00F93467">
        <w:t xml:space="preserve">rectors. </w:t>
      </w:r>
      <w:r>
        <w:t xml:space="preserve"> </w:t>
      </w:r>
    </w:p>
    <w:p w:rsidR="002C1026" w:rsidRDefault="00F93467" w:rsidP="0080437F">
      <w:pPr>
        <w:pStyle w:val="ListParagraph"/>
        <w:numPr>
          <w:ilvl w:val="0"/>
          <w:numId w:val="31"/>
        </w:numPr>
      </w:pPr>
      <w:r>
        <w:t>Personnel human r</w:t>
      </w:r>
      <w:r w:rsidR="002C1026">
        <w:t>esource</w:t>
      </w:r>
      <w:r>
        <w:t>s</w:t>
      </w:r>
    </w:p>
    <w:p w:rsidR="002C1026" w:rsidRDefault="002C1026" w:rsidP="0080437F">
      <w:pPr>
        <w:pStyle w:val="ListParagraph"/>
        <w:numPr>
          <w:ilvl w:val="0"/>
          <w:numId w:val="31"/>
        </w:numPr>
      </w:pPr>
      <w:r>
        <w:t>Local governme</w:t>
      </w:r>
      <w:r w:rsidR="00F93467">
        <w:t xml:space="preserve">nt and library boards. </w:t>
      </w:r>
    </w:p>
    <w:p w:rsidR="002C1026" w:rsidRPr="00B452A2" w:rsidRDefault="002C1026" w:rsidP="002C1026">
      <w:pPr>
        <w:rPr>
          <w:b/>
        </w:rPr>
      </w:pPr>
      <w:r w:rsidRPr="00B452A2">
        <w:rPr>
          <w:b/>
        </w:rPr>
        <w:t xml:space="preserve">Week 5 (Oct. 7): </w:t>
      </w:r>
      <w:r w:rsidRPr="00742FDB">
        <w:rPr>
          <w:b/>
          <w:u w:val="single"/>
        </w:rPr>
        <w:t>Pub</w:t>
      </w:r>
      <w:r w:rsidR="00B452A2" w:rsidRPr="00742FDB">
        <w:rPr>
          <w:b/>
          <w:u w:val="single"/>
        </w:rPr>
        <w:t>lic Libraries Issues Panels</w:t>
      </w:r>
    </w:p>
    <w:p w:rsidR="002C1026" w:rsidRPr="006B7227" w:rsidRDefault="006B7227" w:rsidP="002C1026">
      <w:pPr>
        <w:rPr>
          <w:b/>
        </w:rPr>
      </w:pPr>
      <w:r w:rsidRPr="006B7227">
        <w:rPr>
          <w:b/>
        </w:rPr>
        <w:t>We Will Cover:</w:t>
      </w:r>
    </w:p>
    <w:p w:rsidR="002C1026" w:rsidRDefault="002C1026" w:rsidP="006B7227">
      <w:pPr>
        <w:pStyle w:val="ListParagraph"/>
        <w:numPr>
          <w:ilvl w:val="0"/>
          <w:numId w:val="18"/>
        </w:numPr>
      </w:pPr>
      <w:r>
        <w:t>Attendance at the student issues panels!</w:t>
      </w:r>
    </w:p>
    <w:p w:rsidR="002C1026" w:rsidRPr="006B7227" w:rsidRDefault="002C1026" w:rsidP="002C1026">
      <w:pPr>
        <w:rPr>
          <w:b/>
        </w:rPr>
      </w:pPr>
      <w:r w:rsidRPr="006B7227">
        <w:rPr>
          <w:b/>
        </w:rPr>
        <w:t xml:space="preserve">Week 6 (Oct. 14): </w:t>
      </w:r>
      <w:r w:rsidRPr="006B7227">
        <w:rPr>
          <w:b/>
          <w:u w:val="single"/>
        </w:rPr>
        <w:t>Head Out to a Public Library of Your Choice!</w:t>
      </w:r>
    </w:p>
    <w:p w:rsidR="0027528B" w:rsidRDefault="002C1026" w:rsidP="002C1026">
      <w:r>
        <w:lastRenderedPageBreak/>
        <w:t xml:space="preserve">   *Dr. Roy will be out of town attending the 2019 International Conference of Indigenous Archives, Libraries, and Museums in Temecula, California. See more at: www.atalm.org Li</w:t>
      </w:r>
      <w:r w:rsidR="0079531C">
        <w:t xml:space="preserve">nk </w:t>
      </w:r>
      <w:r>
        <w:t xml:space="preserve">Plan a site visit to a public library on this day! </w:t>
      </w:r>
    </w:p>
    <w:p w:rsidR="002C1026" w:rsidRDefault="002C1026" w:rsidP="002C1026">
      <w:r w:rsidRPr="0079531C">
        <w:rPr>
          <w:b/>
        </w:rPr>
        <w:t xml:space="preserve">Week 7 (Oct. 21): </w:t>
      </w:r>
      <w:r w:rsidRPr="0079531C">
        <w:rPr>
          <w:b/>
          <w:u w:val="single"/>
        </w:rPr>
        <w:t>Support: Advice, Consult</w:t>
      </w:r>
      <w:r w:rsidR="0079531C" w:rsidRPr="0079531C">
        <w:rPr>
          <w:b/>
          <w:u w:val="single"/>
        </w:rPr>
        <w:t>ing, and</w:t>
      </w:r>
      <w:r w:rsidR="0079531C" w:rsidRPr="0079531C">
        <w:rPr>
          <w:u w:val="single"/>
        </w:rPr>
        <w:t xml:space="preserve"> </w:t>
      </w:r>
      <w:r w:rsidR="0079531C" w:rsidRPr="0079531C">
        <w:rPr>
          <w:b/>
          <w:u w:val="single"/>
        </w:rPr>
        <w:t>Funding</w:t>
      </w:r>
    </w:p>
    <w:p w:rsidR="002C1026" w:rsidRPr="0079531C" w:rsidRDefault="0079531C" w:rsidP="002C1026">
      <w:pPr>
        <w:rPr>
          <w:b/>
        </w:rPr>
      </w:pPr>
      <w:r w:rsidRPr="0079531C">
        <w:rPr>
          <w:b/>
        </w:rPr>
        <w:t>We Will Cover:</w:t>
      </w:r>
    </w:p>
    <w:p w:rsidR="002C1026" w:rsidRDefault="002C1026" w:rsidP="0079531C">
      <w:pPr>
        <w:pStyle w:val="ListParagraph"/>
        <w:numPr>
          <w:ilvl w:val="0"/>
          <w:numId w:val="5"/>
        </w:numPr>
      </w:pPr>
      <w:r>
        <w:t xml:space="preserve">Financial basis, </w:t>
      </w:r>
      <w:r w:rsidR="0027528B">
        <w:t xml:space="preserve">including fundraising. </w:t>
      </w:r>
    </w:p>
    <w:p w:rsidR="002C1026" w:rsidRDefault="002C1026" w:rsidP="0079531C">
      <w:pPr>
        <w:pStyle w:val="ListParagraph"/>
        <w:numPr>
          <w:ilvl w:val="0"/>
          <w:numId w:val="5"/>
        </w:numPr>
      </w:pPr>
      <w:r>
        <w:t>Budgeting and other reporting activities.</w:t>
      </w:r>
    </w:p>
    <w:p w:rsidR="002C1026" w:rsidRPr="0079531C" w:rsidRDefault="002C1026" w:rsidP="002C1026">
      <w:pPr>
        <w:rPr>
          <w:b/>
        </w:rPr>
      </w:pPr>
      <w:r w:rsidRPr="0079531C">
        <w:rPr>
          <w:b/>
        </w:rPr>
        <w:t xml:space="preserve">Week 8 (Oct. 28): </w:t>
      </w:r>
      <w:r w:rsidRPr="0079531C">
        <w:rPr>
          <w:b/>
          <w:u w:val="single"/>
        </w:rPr>
        <w:t>Services to Users: The Variety of Public Services: What We Do In Response To and In Anticipation of Patron Need</w:t>
      </w:r>
    </w:p>
    <w:p w:rsidR="002C1026" w:rsidRPr="0079531C" w:rsidRDefault="0079531C" w:rsidP="002C1026">
      <w:pPr>
        <w:rPr>
          <w:b/>
        </w:rPr>
      </w:pPr>
      <w:r>
        <w:rPr>
          <w:b/>
        </w:rPr>
        <w:t>We Will Cover:</w:t>
      </w:r>
    </w:p>
    <w:p w:rsidR="002C1026" w:rsidRDefault="00F44770" w:rsidP="0079531C">
      <w:pPr>
        <w:pStyle w:val="ListParagraph"/>
        <w:numPr>
          <w:ilvl w:val="0"/>
          <w:numId w:val="7"/>
        </w:numPr>
      </w:pPr>
      <w:r>
        <w:t xml:space="preserve">User clientele. </w:t>
      </w:r>
    </w:p>
    <w:p w:rsidR="002C1026" w:rsidRDefault="00F44770" w:rsidP="0079531C">
      <w:pPr>
        <w:pStyle w:val="ListParagraph"/>
        <w:numPr>
          <w:ilvl w:val="0"/>
          <w:numId w:val="7"/>
        </w:numPr>
      </w:pPr>
      <w:r>
        <w:t xml:space="preserve">User services. </w:t>
      </w:r>
    </w:p>
    <w:p w:rsidR="002C1026" w:rsidRPr="006B7227" w:rsidRDefault="002C1026" w:rsidP="002C1026">
      <w:pPr>
        <w:rPr>
          <w:b/>
          <w:u w:val="single"/>
        </w:rPr>
      </w:pPr>
      <w:r w:rsidRPr="006B7227">
        <w:rPr>
          <w:b/>
        </w:rPr>
        <w:t xml:space="preserve">Week 9 (Nov. 4): </w:t>
      </w:r>
      <w:r w:rsidRPr="006B7227">
        <w:rPr>
          <w:b/>
          <w:u w:val="single"/>
        </w:rPr>
        <w:t>Sharing and Placi</w:t>
      </w:r>
      <w:r w:rsidR="006B7227">
        <w:rPr>
          <w:b/>
          <w:u w:val="single"/>
        </w:rPr>
        <w:t>ng What We Do: Library Advocacy</w:t>
      </w:r>
    </w:p>
    <w:p w:rsidR="002C1026" w:rsidRPr="006B7227" w:rsidRDefault="006B7227" w:rsidP="002C1026">
      <w:pPr>
        <w:rPr>
          <w:b/>
        </w:rPr>
      </w:pPr>
      <w:r>
        <w:rPr>
          <w:b/>
        </w:rPr>
        <w:t>We Will Cover:</w:t>
      </w:r>
    </w:p>
    <w:p w:rsidR="002C1026" w:rsidRDefault="002C1026" w:rsidP="006B7227">
      <w:pPr>
        <w:pStyle w:val="ListParagraph"/>
        <w:numPr>
          <w:ilvl w:val="0"/>
          <w:numId w:val="19"/>
        </w:numPr>
      </w:pPr>
      <w:r>
        <w:t>Marketing</w:t>
      </w:r>
      <w:r w:rsidR="00F44770">
        <w:t xml:space="preserve"> and </w:t>
      </w:r>
      <w:r w:rsidR="009050DF">
        <w:t>a</w:t>
      </w:r>
      <w:r>
        <w:t>dvocac</w:t>
      </w:r>
      <w:r w:rsidR="00F44770">
        <w:t>y</w:t>
      </w:r>
    </w:p>
    <w:p w:rsidR="002C1026" w:rsidRPr="00DB1C68" w:rsidRDefault="002C1026" w:rsidP="002C1026">
      <w:pPr>
        <w:rPr>
          <w:b/>
          <w:u w:val="single"/>
        </w:rPr>
      </w:pPr>
      <w:r w:rsidRPr="00DB1C68">
        <w:rPr>
          <w:b/>
        </w:rPr>
        <w:t xml:space="preserve">Week 10 (Nov. 11):  </w:t>
      </w:r>
      <w:r w:rsidRPr="00DB1C68">
        <w:rPr>
          <w:b/>
          <w:u w:val="single"/>
        </w:rPr>
        <w:t>“Never Apologize For Your Reading Tastes.” (Betty R</w:t>
      </w:r>
      <w:r w:rsidR="00DB1C68" w:rsidRPr="00DB1C68">
        <w:rPr>
          <w:b/>
          <w:u w:val="single"/>
        </w:rPr>
        <w:t>osenberg): Genre Fiction Panels</w:t>
      </w:r>
    </w:p>
    <w:p w:rsidR="002C1026" w:rsidRPr="00DB1C68" w:rsidRDefault="00DB1C68" w:rsidP="002C1026">
      <w:pPr>
        <w:rPr>
          <w:b/>
        </w:rPr>
      </w:pPr>
      <w:r>
        <w:rPr>
          <w:b/>
        </w:rPr>
        <w:t xml:space="preserve">We Will Cover: </w:t>
      </w:r>
    </w:p>
    <w:p w:rsidR="002C1026" w:rsidRDefault="002C1026" w:rsidP="00DB1C68">
      <w:pPr>
        <w:pStyle w:val="ListParagraph"/>
        <w:numPr>
          <w:ilvl w:val="0"/>
          <w:numId w:val="23"/>
        </w:numPr>
      </w:pPr>
      <w:r>
        <w:t>Attendance at the student genre fiction panels!</w:t>
      </w:r>
    </w:p>
    <w:p w:rsidR="002C1026" w:rsidRPr="00E90393" w:rsidRDefault="002C1026" w:rsidP="002C1026">
      <w:pPr>
        <w:rPr>
          <w:b/>
        </w:rPr>
      </w:pPr>
      <w:r w:rsidRPr="00DB1C68">
        <w:rPr>
          <w:b/>
        </w:rPr>
        <w:t xml:space="preserve">Week 11 (Nov. 18): </w:t>
      </w:r>
      <w:r w:rsidRPr="00DB1C68">
        <w:rPr>
          <w:b/>
          <w:u w:val="single"/>
        </w:rPr>
        <w:t>Public Library Architecture</w:t>
      </w:r>
    </w:p>
    <w:p w:rsidR="002C1026" w:rsidRPr="00E90393" w:rsidRDefault="00DB1C68" w:rsidP="002C1026">
      <w:pPr>
        <w:rPr>
          <w:b/>
        </w:rPr>
      </w:pPr>
      <w:r w:rsidRPr="00E90393">
        <w:rPr>
          <w:b/>
        </w:rPr>
        <w:t>We Will Cover:</w:t>
      </w:r>
    </w:p>
    <w:p w:rsidR="002C1026" w:rsidRDefault="009050DF" w:rsidP="00E90393">
      <w:pPr>
        <w:pStyle w:val="ListParagraph"/>
        <w:numPr>
          <w:ilvl w:val="0"/>
          <w:numId w:val="28"/>
        </w:numPr>
      </w:pPr>
      <w:r>
        <w:t>Library a</w:t>
      </w:r>
      <w:r w:rsidR="002C1026">
        <w:t>rchitectur</w:t>
      </w:r>
      <w:r>
        <w:t>e</w:t>
      </w:r>
    </w:p>
    <w:p w:rsidR="002C1026" w:rsidRPr="00DB1C68" w:rsidRDefault="002C1026" w:rsidP="002C1026">
      <w:pPr>
        <w:rPr>
          <w:b/>
        </w:rPr>
      </w:pPr>
      <w:r w:rsidRPr="00DB1C68">
        <w:rPr>
          <w:b/>
        </w:rPr>
        <w:t xml:space="preserve">Week 12 (Nov. 25): </w:t>
      </w:r>
      <w:r w:rsidRPr="00DB1C68">
        <w:rPr>
          <w:b/>
          <w:u w:val="single"/>
        </w:rPr>
        <w:t>Int</w:t>
      </w:r>
      <w:r w:rsidR="00DB1C68" w:rsidRPr="00DB1C68">
        <w:rPr>
          <w:b/>
          <w:u w:val="single"/>
        </w:rPr>
        <w:t>ernational Public Librarianship</w:t>
      </w:r>
    </w:p>
    <w:p w:rsidR="002C1026" w:rsidRPr="00DB1C68" w:rsidRDefault="00DB1C68" w:rsidP="002C1026">
      <w:pPr>
        <w:rPr>
          <w:b/>
        </w:rPr>
      </w:pPr>
      <w:r>
        <w:rPr>
          <w:b/>
        </w:rPr>
        <w:t>We Will Cover:</w:t>
      </w:r>
    </w:p>
    <w:p w:rsidR="002C1026" w:rsidRDefault="002C1026" w:rsidP="00DB1C68">
      <w:pPr>
        <w:pStyle w:val="ListParagraph"/>
        <w:numPr>
          <w:ilvl w:val="0"/>
          <w:numId w:val="22"/>
        </w:numPr>
      </w:pPr>
      <w:r>
        <w:t>Background on international public libraries.</w:t>
      </w:r>
    </w:p>
    <w:p w:rsidR="002C1026" w:rsidRPr="00AB2280" w:rsidRDefault="002C1026" w:rsidP="002C1026">
      <w:pPr>
        <w:rPr>
          <w:b/>
        </w:rPr>
      </w:pPr>
      <w:r w:rsidRPr="00AB2280">
        <w:rPr>
          <w:b/>
        </w:rPr>
        <w:t xml:space="preserve">Week 13 (Dec. 2): </w:t>
      </w:r>
      <w:r w:rsidRPr="00AB2280">
        <w:rPr>
          <w:b/>
          <w:u w:val="single"/>
        </w:rPr>
        <w:t>Public Librarian</w:t>
      </w:r>
      <w:r w:rsidR="00AB2280" w:rsidRPr="00AB2280">
        <w:rPr>
          <w:b/>
          <w:u w:val="single"/>
        </w:rPr>
        <w:t xml:space="preserve"> Interview and Reflective Essay</w:t>
      </w:r>
    </w:p>
    <w:p w:rsidR="002C1026" w:rsidRPr="00AB2280" w:rsidRDefault="00AB2280" w:rsidP="002C1026">
      <w:pPr>
        <w:rPr>
          <w:b/>
        </w:rPr>
      </w:pPr>
      <w:r>
        <w:rPr>
          <w:b/>
        </w:rPr>
        <w:t xml:space="preserve">We Will Cover: </w:t>
      </w:r>
    </w:p>
    <w:p w:rsidR="002C1026" w:rsidRDefault="002C1026" w:rsidP="00AB2280">
      <w:pPr>
        <w:pStyle w:val="ListParagraph"/>
        <w:numPr>
          <w:ilvl w:val="0"/>
          <w:numId w:val="33"/>
        </w:numPr>
      </w:pPr>
      <w:r>
        <w:t>Your reports on your interviews!</w:t>
      </w:r>
    </w:p>
    <w:p w:rsidR="002C1026" w:rsidRPr="00AB2280" w:rsidRDefault="002C1026" w:rsidP="002C1026">
      <w:pPr>
        <w:rPr>
          <w:b/>
        </w:rPr>
      </w:pPr>
      <w:r w:rsidRPr="00AB2280">
        <w:rPr>
          <w:b/>
        </w:rPr>
        <w:t xml:space="preserve">Week 14 (Dec. 9): </w:t>
      </w:r>
      <w:r w:rsidRPr="00AB2280">
        <w:rPr>
          <w:b/>
          <w:u w:val="single"/>
        </w:rPr>
        <w:t>Into the Future</w:t>
      </w:r>
    </w:p>
    <w:p w:rsidR="002C1026" w:rsidRPr="00AB2280" w:rsidRDefault="00AB2280" w:rsidP="002C1026">
      <w:pPr>
        <w:rPr>
          <w:b/>
        </w:rPr>
      </w:pPr>
      <w:r>
        <w:rPr>
          <w:b/>
        </w:rPr>
        <w:t>We Will Cover:</w:t>
      </w:r>
    </w:p>
    <w:p w:rsidR="002C1026" w:rsidRDefault="002C1026" w:rsidP="00AB2280">
      <w:pPr>
        <w:pStyle w:val="ListParagraph"/>
        <w:numPr>
          <w:ilvl w:val="0"/>
          <w:numId w:val="33"/>
        </w:numPr>
      </w:pPr>
      <w:r>
        <w:t xml:space="preserve">Discussion of the public library of the future. </w:t>
      </w:r>
    </w:p>
    <w:p w:rsidR="002C1026" w:rsidRDefault="002C1026" w:rsidP="00AB2280">
      <w:pPr>
        <w:pStyle w:val="ListParagraph"/>
        <w:numPr>
          <w:ilvl w:val="0"/>
          <w:numId w:val="33"/>
        </w:numPr>
      </w:pPr>
      <w:r>
        <w:lastRenderedPageBreak/>
        <w:t xml:space="preserve">Summary. </w:t>
      </w:r>
    </w:p>
    <w:p w:rsidR="002C1026" w:rsidRPr="009535B7" w:rsidRDefault="009535B7" w:rsidP="002C1026">
      <w:pPr>
        <w:rPr>
          <w:b/>
        </w:rPr>
      </w:pPr>
      <w:r w:rsidRPr="009535B7">
        <w:rPr>
          <w:b/>
        </w:rPr>
        <w:t>Assignment Descriptions</w:t>
      </w:r>
    </w:p>
    <w:p w:rsidR="002C1026" w:rsidRPr="009050DF" w:rsidRDefault="002C1026" w:rsidP="002C1026">
      <w:pPr>
        <w:rPr>
          <w:b/>
        </w:rPr>
      </w:pPr>
      <w:r w:rsidRPr="009535B7">
        <w:rPr>
          <w:b/>
        </w:rPr>
        <w:t>Public Library Issues</w:t>
      </w:r>
      <w:r w:rsidR="009535B7">
        <w:rPr>
          <w:b/>
        </w:rPr>
        <w:t xml:space="preserve"> Panel and Issues Panel Handout</w:t>
      </w:r>
    </w:p>
    <w:p w:rsidR="002C1026" w:rsidRDefault="002C1026" w:rsidP="002C1026">
      <w:r>
        <w:t>Develop as a team of 3-4 students a continuing education panel for librarians on a topic of current interest. The sign-up list identifies some topics. Students may suggest a different topic as long as there are varying opinions about the topic with obvious supporti</w:t>
      </w:r>
      <w:r w:rsidR="00742FDB">
        <w:t>ve and contrary points of view.</w:t>
      </w:r>
      <w:r w:rsidR="009050DF">
        <w:t xml:space="preserve"> Students will also prepare a one page (double sided) handout to accompany their portion of the panel. </w:t>
      </w:r>
    </w:p>
    <w:p w:rsidR="002C1026" w:rsidRDefault="002C1026" w:rsidP="002C1026">
      <w:r>
        <w:t>Each team will present a 45-55 minute panel presentation to the class and, sometimes, invited guests. Each panel should</w:t>
      </w:r>
      <w:r w:rsidR="00742FDB">
        <w:t xml:space="preserve"> address the following aspects:</w:t>
      </w:r>
    </w:p>
    <w:p w:rsidR="002C1026" w:rsidRDefault="002C1026" w:rsidP="00742FDB">
      <w:pPr>
        <w:pStyle w:val="ListParagraph"/>
        <w:numPr>
          <w:ilvl w:val="0"/>
          <w:numId w:val="34"/>
        </w:numPr>
      </w:pPr>
      <w:r>
        <w:t>Historical background</w:t>
      </w:r>
    </w:p>
    <w:p w:rsidR="002C1026" w:rsidRDefault="002C1026" w:rsidP="00742FDB">
      <w:pPr>
        <w:pStyle w:val="ListParagraph"/>
        <w:numPr>
          <w:ilvl w:val="0"/>
          <w:numId w:val="34"/>
        </w:numPr>
      </w:pPr>
      <w:r>
        <w:t>An overview of materials available on the topic</w:t>
      </w:r>
    </w:p>
    <w:p w:rsidR="002C1026" w:rsidRDefault="002C1026" w:rsidP="00742FDB">
      <w:pPr>
        <w:pStyle w:val="ListParagraph"/>
        <w:numPr>
          <w:ilvl w:val="0"/>
          <w:numId w:val="34"/>
        </w:numPr>
      </w:pPr>
      <w:r>
        <w:t>An overview of a supporting or pro stance on this issue.</w:t>
      </w:r>
    </w:p>
    <w:p w:rsidR="002C1026" w:rsidRDefault="002C1026" w:rsidP="00742FDB">
      <w:pPr>
        <w:pStyle w:val="ListParagraph"/>
        <w:numPr>
          <w:ilvl w:val="0"/>
          <w:numId w:val="34"/>
        </w:numPr>
      </w:pPr>
      <w:r>
        <w:t>An overview of a contrary stance on this topic.</w:t>
      </w:r>
    </w:p>
    <w:p w:rsidR="002C1026" w:rsidRDefault="002C1026" w:rsidP="00742FDB">
      <w:pPr>
        <w:pStyle w:val="ListParagraph"/>
        <w:numPr>
          <w:ilvl w:val="0"/>
          <w:numId w:val="34"/>
        </w:numPr>
      </w:pPr>
      <w:r>
        <w:t>Other relevant information, approved in advance.</w:t>
      </w:r>
    </w:p>
    <w:p w:rsidR="002C1026" w:rsidRPr="006B7227" w:rsidRDefault="002C1026" w:rsidP="002C1026">
      <w:pPr>
        <w:rPr>
          <w:b/>
        </w:rPr>
      </w:pPr>
      <w:r w:rsidRPr="006B7227">
        <w:rPr>
          <w:b/>
        </w:rPr>
        <w:t>Genre Fiction Panel Prese</w:t>
      </w:r>
      <w:r w:rsidR="006B7227">
        <w:rPr>
          <w:b/>
        </w:rPr>
        <w:t>ntation and Genre Panel Handout</w:t>
      </w:r>
    </w:p>
    <w:p w:rsidR="002C1026" w:rsidRDefault="002C1026" w:rsidP="002C1026">
      <w:r>
        <w:t>Develop as a team of 3-4 students a continuing education panel for librarians on one type of genre fiction. Please select a genre with wh</w:t>
      </w:r>
      <w:r w:rsidR="006B7227">
        <w:t>ich you are largely unfamiliar.</w:t>
      </w:r>
      <w:r w:rsidR="00EE6565" w:rsidRPr="00EE6565">
        <w:t xml:space="preserve"> Students will also prepare a one page (double sided) handout to accompany their portion of the panel.</w:t>
      </w:r>
    </w:p>
    <w:p w:rsidR="002C1026" w:rsidRDefault="002C1026" w:rsidP="002C1026">
      <w:r>
        <w:t xml:space="preserve">Each team will present a 45-55 minute presentation to the class and, sometimes, invited guests. Class time should be fairly equally divided among the panelists. Also, allow sufficient time for audience participation. </w:t>
      </w:r>
    </w:p>
    <w:p w:rsidR="002C1026" w:rsidRDefault="002C1026" w:rsidP="002C1026">
      <w:r>
        <w:t>Each panel should</w:t>
      </w:r>
      <w:r w:rsidR="006B7227">
        <w:t xml:space="preserve"> address the following aspects:</w:t>
      </w:r>
    </w:p>
    <w:p w:rsidR="002C1026" w:rsidRDefault="002C1026" w:rsidP="00DB1C68">
      <w:pPr>
        <w:pStyle w:val="ListParagraph"/>
        <w:numPr>
          <w:ilvl w:val="0"/>
          <w:numId w:val="21"/>
        </w:numPr>
      </w:pPr>
      <w:r>
        <w:t>Historical background on the development of the genre</w:t>
      </w:r>
    </w:p>
    <w:p w:rsidR="002C1026" w:rsidRDefault="002C1026" w:rsidP="00DB1C68">
      <w:pPr>
        <w:pStyle w:val="ListParagraph"/>
        <w:numPr>
          <w:ilvl w:val="0"/>
          <w:numId w:val="21"/>
        </w:numPr>
      </w:pPr>
      <w:r>
        <w:t>Selection aids and procedures, including publishers</w:t>
      </w:r>
    </w:p>
    <w:p w:rsidR="002C1026" w:rsidRDefault="002C1026" w:rsidP="00DB1C68">
      <w:pPr>
        <w:pStyle w:val="ListParagraph"/>
        <w:numPr>
          <w:ilvl w:val="0"/>
          <w:numId w:val="21"/>
        </w:numPr>
      </w:pPr>
      <w:r>
        <w:t>Classic titles</w:t>
      </w:r>
    </w:p>
    <w:p w:rsidR="002C1026" w:rsidRDefault="002C1026" w:rsidP="00DB1C68">
      <w:pPr>
        <w:pStyle w:val="ListParagraph"/>
        <w:numPr>
          <w:ilvl w:val="0"/>
          <w:numId w:val="21"/>
        </w:numPr>
      </w:pPr>
      <w:r>
        <w:t>Guidance for genre readers</w:t>
      </w:r>
    </w:p>
    <w:p w:rsidR="002C1026" w:rsidRDefault="002C1026" w:rsidP="00DB1C68">
      <w:pPr>
        <w:pStyle w:val="ListParagraph"/>
        <w:numPr>
          <w:ilvl w:val="0"/>
          <w:numId w:val="21"/>
        </w:numPr>
      </w:pPr>
      <w:r>
        <w:t>Other relevant information, approved in advance.</w:t>
      </w:r>
    </w:p>
    <w:p w:rsidR="002C1026" w:rsidRPr="009535B7" w:rsidRDefault="002C1026" w:rsidP="002C1026">
      <w:pPr>
        <w:rPr>
          <w:b/>
        </w:rPr>
      </w:pPr>
      <w:r w:rsidRPr="009535B7">
        <w:rPr>
          <w:b/>
        </w:rPr>
        <w:t>Public Librarian</w:t>
      </w:r>
      <w:r w:rsidR="009535B7">
        <w:rPr>
          <w:b/>
        </w:rPr>
        <w:t xml:space="preserve"> Interview and Reflective Essay</w:t>
      </w:r>
    </w:p>
    <w:p w:rsidR="002C1026" w:rsidRDefault="002C1026" w:rsidP="00551048">
      <w:r>
        <w:t xml:space="preserve">Contact a public librarian to ask questions related to their preparation for their careers, their current and past work, their professional involvement, their views of public libraries/librarianship, and their plans for the future. Then write a 4-5 pages (1000-1250 words) essay with an appended transcript of your interview. </w:t>
      </w:r>
    </w:p>
    <w:p w:rsidR="002C1026" w:rsidRPr="00577B46" w:rsidRDefault="00577B46" w:rsidP="002C1026">
      <w:pPr>
        <w:rPr>
          <w:b/>
        </w:rPr>
      </w:pPr>
      <w:r>
        <w:rPr>
          <w:b/>
        </w:rPr>
        <w:t>Participation</w:t>
      </w:r>
    </w:p>
    <w:p w:rsidR="002C1026" w:rsidRDefault="002C1026" w:rsidP="00551048">
      <w:r>
        <w:t xml:space="preserve">Participation credit is given for your active involvement in class. This includes daily input and discussion and other in-class work. </w:t>
      </w:r>
      <w:bookmarkStart w:id="0" w:name="_GoBack"/>
      <w:bookmarkEnd w:id="0"/>
    </w:p>
    <w:p w:rsidR="00814464" w:rsidRDefault="00814464"/>
    <w:sectPr w:rsidR="0081446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502" w:rsidRDefault="000E0502" w:rsidP="0078693F">
      <w:pPr>
        <w:spacing w:after="0" w:line="240" w:lineRule="auto"/>
      </w:pPr>
      <w:r>
        <w:separator/>
      </w:r>
    </w:p>
  </w:endnote>
  <w:endnote w:type="continuationSeparator" w:id="0">
    <w:p w:rsidR="000E0502" w:rsidRDefault="000E0502" w:rsidP="0078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059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693F" w:rsidRDefault="007869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1B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8693F" w:rsidRDefault="00786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502" w:rsidRDefault="000E0502" w:rsidP="0078693F">
      <w:pPr>
        <w:spacing w:after="0" w:line="240" w:lineRule="auto"/>
      </w:pPr>
      <w:r>
        <w:separator/>
      </w:r>
    </w:p>
  </w:footnote>
  <w:footnote w:type="continuationSeparator" w:id="0">
    <w:p w:rsidR="000E0502" w:rsidRDefault="000E0502" w:rsidP="00786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1B8"/>
    <w:multiLevelType w:val="hybridMultilevel"/>
    <w:tmpl w:val="12C6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0456"/>
    <w:multiLevelType w:val="hybridMultilevel"/>
    <w:tmpl w:val="E804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F6ED6"/>
    <w:multiLevelType w:val="hybridMultilevel"/>
    <w:tmpl w:val="30C0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5B14"/>
    <w:multiLevelType w:val="hybridMultilevel"/>
    <w:tmpl w:val="F27E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D73A8"/>
    <w:multiLevelType w:val="hybridMultilevel"/>
    <w:tmpl w:val="615EB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55409"/>
    <w:multiLevelType w:val="hybridMultilevel"/>
    <w:tmpl w:val="03D4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C3D3F"/>
    <w:multiLevelType w:val="hybridMultilevel"/>
    <w:tmpl w:val="D0EE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B458A"/>
    <w:multiLevelType w:val="hybridMultilevel"/>
    <w:tmpl w:val="03F8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40697"/>
    <w:multiLevelType w:val="hybridMultilevel"/>
    <w:tmpl w:val="DD582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74EBD"/>
    <w:multiLevelType w:val="hybridMultilevel"/>
    <w:tmpl w:val="98C4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01884"/>
    <w:multiLevelType w:val="hybridMultilevel"/>
    <w:tmpl w:val="9728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C684B"/>
    <w:multiLevelType w:val="hybridMultilevel"/>
    <w:tmpl w:val="C09EF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7388C"/>
    <w:multiLevelType w:val="hybridMultilevel"/>
    <w:tmpl w:val="76F0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B3860"/>
    <w:multiLevelType w:val="hybridMultilevel"/>
    <w:tmpl w:val="6A4C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04E26"/>
    <w:multiLevelType w:val="hybridMultilevel"/>
    <w:tmpl w:val="005E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13DFB"/>
    <w:multiLevelType w:val="hybridMultilevel"/>
    <w:tmpl w:val="852E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134A6"/>
    <w:multiLevelType w:val="hybridMultilevel"/>
    <w:tmpl w:val="34505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44DFF"/>
    <w:multiLevelType w:val="hybridMultilevel"/>
    <w:tmpl w:val="39BA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D2885"/>
    <w:multiLevelType w:val="hybridMultilevel"/>
    <w:tmpl w:val="751E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7616C"/>
    <w:multiLevelType w:val="hybridMultilevel"/>
    <w:tmpl w:val="654A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B100C"/>
    <w:multiLevelType w:val="hybridMultilevel"/>
    <w:tmpl w:val="D25E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04056"/>
    <w:multiLevelType w:val="hybridMultilevel"/>
    <w:tmpl w:val="C092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93A6C"/>
    <w:multiLevelType w:val="hybridMultilevel"/>
    <w:tmpl w:val="8F401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22685"/>
    <w:multiLevelType w:val="hybridMultilevel"/>
    <w:tmpl w:val="8500E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F4672"/>
    <w:multiLevelType w:val="hybridMultilevel"/>
    <w:tmpl w:val="523E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F47A3"/>
    <w:multiLevelType w:val="hybridMultilevel"/>
    <w:tmpl w:val="11D8D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663CE"/>
    <w:multiLevelType w:val="hybridMultilevel"/>
    <w:tmpl w:val="4AC2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72682"/>
    <w:multiLevelType w:val="hybridMultilevel"/>
    <w:tmpl w:val="65B4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13A48"/>
    <w:multiLevelType w:val="hybridMultilevel"/>
    <w:tmpl w:val="D8E6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D0174"/>
    <w:multiLevelType w:val="hybridMultilevel"/>
    <w:tmpl w:val="3A10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53586"/>
    <w:multiLevelType w:val="hybridMultilevel"/>
    <w:tmpl w:val="1936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4014B"/>
    <w:multiLevelType w:val="hybridMultilevel"/>
    <w:tmpl w:val="C686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51140"/>
    <w:multiLevelType w:val="hybridMultilevel"/>
    <w:tmpl w:val="9DE2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250B3"/>
    <w:multiLevelType w:val="hybridMultilevel"/>
    <w:tmpl w:val="331E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03F47"/>
    <w:multiLevelType w:val="hybridMultilevel"/>
    <w:tmpl w:val="9D0E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97891"/>
    <w:multiLevelType w:val="hybridMultilevel"/>
    <w:tmpl w:val="477A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5170C"/>
    <w:multiLevelType w:val="hybridMultilevel"/>
    <w:tmpl w:val="22E2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F5E37"/>
    <w:multiLevelType w:val="hybridMultilevel"/>
    <w:tmpl w:val="24E6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B067C"/>
    <w:multiLevelType w:val="hybridMultilevel"/>
    <w:tmpl w:val="A742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B6C58"/>
    <w:multiLevelType w:val="hybridMultilevel"/>
    <w:tmpl w:val="074E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73064"/>
    <w:multiLevelType w:val="hybridMultilevel"/>
    <w:tmpl w:val="007E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336891"/>
    <w:multiLevelType w:val="hybridMultilevel"/>
    <w:tmpl w:val="900A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38"/>
  </w:num>
  <w:num w:numId="4">
    <w:abstractNumId w:val="20"/>
  </w:num>
  <w:num w:numId="5">
    <w:abstractNumId w:val="12"/>
  </w:num>
  <w:num w:numId="6">
    <w:abstractNumId w:val="3"/>
  </w:num>
  <w:num w:numId="7">
    <w:abstractNumId w:val="10"/>
  </w:num>
  <w:num w:numId="8">
    <w:abstractNumId w:val="17"/>
  </w:num>
  <w:num w:numId="9">
    <w:abstractNumId w:val="41"/>
  </w:num>
  <w:num w:numId="10">
    <w:abstractNumId w:val="11"/>
  </w:num>
  <w:num w:numId="11">
    <w:abstractNumId w:val="4"/>
  </w:num>
  <w:num w:numId="12">
    <w:abstractNumId w:val="18"/>
  </w:num>
  <w:num w:numId="13">
    <w:abstractNumId w:val="35"/>
  </w:num>
  <w:num w:numId="14">
    <w:abstractNumId w:val="6"/>
  </w:num>
  <w:num w:numId="15">
    <w:abstractNumId w:val="40"/>
  </w:num>
  <w:num w:numId="16">
    <w:abstractNumId w:val="21"/>
  </w:num>
  <w:num w:numId="17">
    <w:abstractNumId w:val="23"/>
  </w:num>
  <w:num w:numId="18">
    <w:abstractNumId w:val="0"/>
  </w:num>
  <w:num w:numId="19">
    <w:abstractNumId w:val="8"/>
  </w:num>
  <w:num w:numId="20">
    <w:abstractNumId w:val="34"/>
  </w:num>
  <w:num w:numId="21">
    <w:abstractNumId w:val="36"/>
  </w:num>
  <w:num w:numId="22">
    <w:abstractNumId w:val="37"/>
  </w:num>
  <w:num w:numId="23">
    <w:abstractNumId w:val="28"/>
  </w:num>
  <w:num w:numId="24">
    <w:abstractNumId w:val="1"/>
  </w:num>
  <w:num w:numId="25">
    <w:abstractNumId w:val="26"/>
  </w:num>
  <w:num w:numId="26">
    <w:abstractNumId w:val="7"/>
  </w:num>
  <w:num w:numId="27">
    <w:abstractNumId w:val="27"/>
  </w:num>
  <w:num w:numId="28">
    <w:abstractNumId w:val="29"/>
  </w:num>
  <w:num w:numId="29">
    <w:abstractNumId w:val="13"/>
  </w:num>
  <w:num w:numId="30">
    <w:abstractNumId w:val="32"/>
  </w:num>
  <w:num w:numId="31">
    <w:abstractNumId w:val="24"/>
  </w:num>
  <w:num w:numId="32">
    <w:abstractNumId w:val="31"/>
  </w:num>
  <w:num w:numId="33">
    <w:abstractNumId w:val="22"/>
  </w:num>
  <w:num w:numId="34">
    <w:abstractNumId w:val="15"/>
  </w:num>
  <w:num w:numId="35">
    <w:abstractNumId w:val="16"/>
  </w:num>
  <w:num w:numId="36">
    <w:abstractNumId w:val="5"/>
  </w:num>
  <w:num w:numId="37">
    <w:abstractNumId w:val="9"/>
  </w:num>
  <w:num w:numId="38">
    <w:abstractNumId w:val="14"/>
  </w:num>
  <w:num w:numId="39">
    <w:abstractNumId w:val="25"/>
  </w:num>
  <w:num w:numId="40">
    <w:abstractNumId w:val="39"/>
  </w:num>
  <w:num w:numId="41">
    <w:abstractNumId w:val="33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26"/>
    <w:rsid w:val="00075458"/>
    <w:rsid w:val="000E0502"/>
    <w:rsid w:val="00111142"/>
    <w:rsid w:val="0016072A"/>
    <w:rsid w:val="001B01FD"/>
    <w:rsid w:val="00260E7D"/>
    <w:rsid w:val="0027528B"/>
    <w:rsid w:val="002C1026"/>
    <w:rsid w:val="002D61C2"/>
    <w:rsid w:val="002E03D6"/>
    <w:rsid w:val="00333CDC"/>
    <w:rsid w:val="00551048"/>
    <w:rsid w:val="00577B46"/>
    <w:rsid w:val="00632DB8"/>
    <w:rsid w:val="006B036A"/>
    <w:rsid w:val="006B5C1E"/>
    <w:rsid w:val="006B7227"/>
    <w:rsid w:val="007352DE"/>
    <w:rsid w:val="00742FDB"/>
    <w:rsid w:val="00781432"/>
    <w:rsid w:val="0078693F"/>
    <w:rsid w:val="0079531C"/>
    <w:rsid w:val="0080437F"/>
    <w:rsid w:val="00814464"/>
    <w:rsid w:val="00860277"/>
    <w:rsid w:val="009050DF"/>
    <w:rsid w:val="00952EFB"/>
    <w:rsid w:val="009535B7"/>
    <w:rsid w:val="009C13B0"/>
    <w:rsid w:val="00A3315D"/>
    <w:rsid w:val="00AB2280"/>
    <w:rsid w:val="00AE60B9"/>
    <w:rsid w:val="00B452A2"/>
    <w:rsid w:val="00BA6F2E"/>
    <w:rsid w:val="00C05A51"/>
    <w:rsid w:val="00CD02CB"/>
    <w:rsid w:val="00CD5944"/>
    <w:rsid w:val="00D516CA"/>
    <w:rsid w:val="00DA6F4D"/>
    <w:rsid w:val="00DB1C68"/>
    <w:rsid w:val="00E3732E"/>
    <w:rsid w:val="00E90393"/>
    <w:rsid w:val="00EE6565"/>
    <w:rsid w:val="00F44770"/>
    <w:rsid w:val="00F93467"/>
    <w:rsid w:val="00FC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91598-78A6-48F5-ABA3-68197686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93F"/>
  </w:style>
  <w:style w:type="paragraph" w:styleId="Footer">
    <w:name w:val="footer"/>
    <w:basedOn w:val="Normal"/>
    <w:link w:val="FooterChar"/>
    <w:uiPriority w:val="99"/>
    <w:unhideWhenUsed/>
    <w:rsid w:val="00786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93F"/>
  </w:style>
  <w:style w:type="paragraph" w:styleId="ListParagraph">
    <w:name w:val="List Paragraph"/>
    <w:basedOn w:val="Normal"/>
    <w:uiPriority w:val="34"/>
    <w:qFormat/>
    <w:rsid w:val="006B5C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3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Loriene Roy</dc:creator>
  <cp:keywords/>
  <dc:description/>
  <cp:lastModifiedBy>Loriene Roy</cp:lastModifiedBy>
  <cp:revision>14</cp:revision>
  <dcterms:created xsi:type="dcterms:W3CDTF">2019-08-06T16:39:00Z</dcterms:created>
  <dcterms:modified xsi:type="dcterms:W3CDTF">2019-08-06T17:25:00Z</dcterms:modified>
</cp:coreProperties>
</file>