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001C0" w14:textId="77777777" w:rsidR="0017118D" w:rsidRPr="00A60B45" w:rsidRDefault="00223D50" w:rsidP="00223D50">
      <w:pPr>
        <w:jc w:val="center"/>
        <w:rPr>
          <w:b/>
          <w:sz w:val="22"/>
          <w:szCs w:val="22"/>
        </w:rPr>
      </w:pPr>
      <w:r w:rsidRPr="00A60B45">
        <w:rPr>
          <w:b/>
          <w:sz w:val="22"/>
          <w:szCs w:val="22"/>
        </w:rPr>
        <w:t>INF 385T: Exhibits in Cultural Heritage Institutions</w:t>
      </w:r>
    </w:p>
    <w:p w14:paraId="5DBFFB8A" w14:textId="77777777" w:rsidR="00223D50" w:rsidRPr="00A60B45" w:rsidRDefault="00223D50" w:rsidP="00223D50">
      <w:pPr>
        <w:jc w:val="center"/>
        <w:rPr>
          <w:b/>
          <w:sz w:val="22"/>
          <w:szCs w:val="22"/>
        </w:rPr>
      </w:pPr>
      <w:r w:rsidRPr="00A60B45">
        <w:rPr>
          <w:b/>
          <w:sz w:val="22"/>
          <w:szCs w:val="22"/>
        </w:rPr>
        <w:t>Spring 2018</w:t>
      </w:r>
    </w:p>
    <w:p w14:paraId="0EDC8FF7" w14:textId="4B73D2E4" w:rsidR="00223D50" w:rsidRPr="00A60B45" w:rsidRDefault="00223D50" w:rsidP="00F520CD">
      <w:pPr>
        <w:jc w:val="center"/>
        <w:rPr>
          <w:b/>
          <w:sz w:val="22"/>
          <w:szCs w:val="22"/>
        </w:rPr>
      </w:pPr>
      <w:r w:rsidRPr="00A60B45">
        <w:rPr>
          <w:b/>
          <w:sz w:val="22"/>
          <w:szCs w:val="22"/>
        </w:rPr>
        <w:t xml:space="preserve">Unique Number: </w:t>
      </w:r>
      <w:r w:rsidR="00AC25E1" w:rsidRPr="00A60B45">
        <w:rPr>
          <w:b/>
          <w:sz w:val="22"/>
          <w:szCs w:val="22"/>
        </w:rPr>
        <w:t>27309</w:t>
      </w:r>
    </w:p>
    <w:p w14:paraId="3E8BBFB6" w14:textId="77777777" w:rsidR="00223D50" w:rsidRPr="00A60B45" w:rsidRDefault="00223D50" w:rsidP="00223D50">
      <w:pPr>
        <w:rPr>
          <w:b/>
          <w:sz w:val="22"/>
          <w:szCs w:val="22"/>
        </w:rPr>
      </w:pPr>
    </w:p>
    <w:p w14:paraId="12467FD0" w14:textId="77777777" w:rsidR="00223D50" w:rsidRPr="00A60B45" w:rsidRDefault="00223D50" w:rsidP="00223D50">
      <w:pPr>
        <w:rPr>
          <w:sz w:val="22"/>
          <w:szCs w:val="22"/>
        </w:rPr>
      </w:pPr>
      <w:r w:rsidRPr="00A60B45">
        <w:rPr>
          <w:b/>
          <w:sz w:val="22"/>
          <w:szCs w:val="22"/>
        </w:rPr>
        <w:t>Instructor:</w:t>
      </w:r>
      <w:r w:rsidRPr="00A60B45">
        <w:rPr>
          <w:b/>
          <w:sz w:val="22"/>
          <w:szCs w:val="22"/>
        </w:rPr>
        <w:tab/>
      </w:r>
      <w:r w:rsidRPr="00A60B45">
        <w:rPr>
          <w:sz w:val="22"/>
          <w:szCs w:val="22"/>
        </w:rPr>
        <w:t xml:space="preserve">Karen L. </w:t>
      </w:r>
      <w:proofErr w:type="spellStart"/>
      <w:r w:rsidRPr="00A60B45">
        <w:rPr>
          <w:sz w:val="22"/>
          <w:szCs w:val="22"/>
        </w:rPr>
        <w:t>Pavelka</w:t>
      </w:r>
      <w:proofErr w:type="spellEnd"/>
    </w:p>
    <w:p w14:paraId="35A2081C" w14:textId="77777777" w:rsidR="00223D50" w:rsidRPr="00A60B45" w:rsidRDefault="00223D50" w:rsidP="00223D50">
      <w:pPr>
        <w:rPr>
          <w:sz w:val="22"/>
          <w:szCs w:val="22"/>
        </w:rPr>
      </w:pPr>
      <w:r w:rsidRPr="00A60B45">
        <w:rPr>
          <w:sz w:val="22"/>
          <w:szCs w:val="22"/>
        </w:rPr>
        <w:t>Email:</w:t>
      </w:r>
      <w:r w:rsidRPr="00A60B45">
        <w:rPr>
          <w:sz w:val="22"/>
          <w:szCs w:val="22"/>
        </w:rPr>
        <w:tab/>
      </w:r>
      <w:r w:rsidRPr="00A60B45">
        <w:rPr>
          <w:sz w:val="22"/>
          <w:szCs w:val="22"/>
        </w:rPr>
        <w:tab/>
        <w:t>pavelka@utexas.edu</w:t>
      </w:r>
    </w:p>
    <w:p w14:paraId="241DE0D5" w14:textId="77777777" w:rsidR="00223D50" w:rsidRPr="00A60B45" w:rsidRDefault="00223D50" w:rsidP="00223D50">
      <w:pPr>
        <w:rPr>
          <w:sz w:val="22"/>
          <w:szCs w:val="22"/>
        </w:rPr>
      </w:pPr>
      <w:r w:rsidRPr="00A60B45">
        <w:rPr>
          <w:sz w:val="22"/>
          <w:szCs w:val="22"/>
        </w:rPr>
        <w:t>Lab:</w:t>
      </w:r>
      <w:r w:rsidRPr="00A60B45">
        <w:rPr>
          <w:sz w:val="22"/>
          <w:szCs w:val="22"/>
        </w:rPr>
        <w:tab/>
      </w:r>
      <w:r w:rsidRPr="00A60B45">
        <w:rPr>
          <w:sz w:val="22"/>
          <w:szCs w:val="22"/>
        </w:rPr>
        <w:tab/>
        <w:t>UTA 1.506B</w:t>
      </w:r>
      <w:r w:rsidRPr="00A60B45">
        <w:rPr>
          <w:sz w:val="22"/>
          <w:szCs w:val="22"/>
        </w:rPr>
        <w:tab/>
      </w:r>
      <w:r w:rsidRPr="00A60B45">
        <w:rPr>
          <w:sz w:val="22"/>
          <w:szCs w:val="22"/>
        </w:rPr>
        <w:tab/>
        <w:t>Phone:</w:t>
      </w:r>
      <w:r w:rsidRPr="00A60B45">
        <w:rPr>
          <w:sz w:val="22"/>
          <w:szCs w:val="22"/>
        </w:rPr>
        <w:tab/>
      </w:r>
      <w:r w:rsidRPr="00A60B45">
        <w:rPr>
          <w:sz w:val="22"/>
          <w:szCs w:val="22"/>
        </w:rPr>
        <w:tab/>
        <w:t>512-471-8269 (try this first)</w:t>
      </w:r>
    </w:p>
    <w:p w14:paraId="294709DF" w14:textId="06074287" w:rsidR="00223D50" w:rsidRPr="00A60B45" w:rsidRDefault="00406B2C" w:rsidP="00223D50">
      <w:pPr>
        <w:rPr>
          <w:sz w:val="22"/>
          <w:szCs w:val="22"/>
        </w:rPr>
      </w:pPr>
      <w:r w:rsidRPr="00A60B45">
        <w:rPr>
          <w:sz w:val="22"/>
          <w:szCs w:val="22"/>
        </w:rPr>
        <w:t>Office:</w:t>
      </w:r>
      <w:r w:rsidRPr="00A60B45">
        <w:rPr>
          <w:sz w:val="22"/>
          <w:szCs w:val="22"/>
        </w:rPr>
        <w:tab/>
      </w:r>
      <w:r w:rsidRPr="00A60B45">
        <w:rPr>
          <w:sz w:val="22"/>
          <w:szCs w:val="22"/>
        </w:rPr>
        <w:tab/>
        <w:t>UTA 5.422</w:t>
      </w:r>
      <w:r w:rsidR="00223D50" w:rsidRPr="00A60B45">
        <w:rPr>
          <w:sz w:val="22"/>
          <w:szCs w:val="22"/>
        </w:rPr>
        <w:tab/>
      </w:r>
      <w:r w:rsidR="00223D50" w:rsidRPr="00A60B45">
        <w:rPr>
          <w:sz w:val="22"/>
          <w:szCs w:val="22"/>
        </w:rPr>
        <w:tab/>
        <w:t>Phone:</w:t>
      </w:r>
      <w:r w:rsidR="00223D50" w:rsidRPr="00A60B45">
        <w:rPr>
          <w:sz w:val="22"/>
          <w:szCs w:val="22"/>
        </w:rPr>
        <w:tab/>
      </w:r>
      <w:r w:rsidR="00223D50" w:rsidRPr="00A60B45">
        <w:rPr>
          <w:sz w:val="22"/>
          <w:szCs w:val="22"/>
        </w:rPr>
        <w:tab/>
        <w:t xml:space="preserve">512-471-8286 </w:t>
      </w:r>
    </w:p>
    <w:p w14:paraId="25527639" w14:textId="77777777" w:rsidR="00223D50" w:rsidRPr="00A60B45" w:rsidRDefault="00223D50" w:rsidP="00223D50">
      <w:pPr>
        <w:rPr>
          <w:sz w:val="22"/>
          <w:szCs w:val="22"/>
        </w:rPr>
      </w:pPr>
      <w:r w:rsidRPr="00A60B45">
        <w:rPr>
          <w:sz w:val="22"/>
          <w:szCs w:val="22"/>
        </w:rPr>
        <w:t>Office hours:</w:t>
      </w:r>
      <w:r w:rsidRPr="00A60B45">
        <w:rPr>
          <w:sz w:val="22"/>
          <w:szCs w:val="22"/>
        </w:rPr>
        <w:tab/>
        <w:t>TBA</w:t>
      </w:r>
    </w:p>
    <w:p w14:paraId="678E23C0" w14:textId="77777777" w:rsidR="00223D50" w:rsidRPr="00A60B45" w:rsidRDefault="00223D50" w:rsidP="00223D50">
      <w:pPr>
        <w:rPr>
          <w:sz w:val="22"/>
          <w:szCs w:val="22"/>
        </w:rPr>
      </w:pPr>
    </w:p>
    <w:p w14:paraId="52FE5BAF" w14:textId="77777777" w:rsidR="00223D50" w:rsidRPr="00A60B45" w:rsidRDefault="00223D50" w:rsidP="00223D50">
      <w:pPr>
        <w:rPr>
          <w:b/>
          <w:sz w:val="22"/>
          <w:szCs w:val="22"/>
        </w:rPr>
      </w:pPr>
      <w:r w:rsidRPr="00A60B45">
        <w:rPr>
          <w:b/>
          <w:sz w:val="22"/>
          <w:szCs w:val="22"/>
        </w:rPr>
        <w:t>Course Meeting Times</w:t>
      </w:r>
    </w:p>
    <w:p w14:paraId="031027BD" w14:textId="77777777" w:rsidR="00223D50" w:rsidRPr="00A60B45" w:rsidRDefault="00B425CA" w:rsidP="00223D50">
      <w:pPr>
        <w:rPr>
          <w:sz w:val="22"/>
          <w:szCs w:val="22"/>
        </w:rPr>
      </w:pPr>
      <w:r w:rsidRPr="00A60B45">
        <w:rPr>
          <w:sz w:val="22"/>
          <w:szCs w:val="22"/>
        </w:rPr>
        <w:t>Wednesday, noon - 3:00, 1.506B</w:t>
      </w:r>
    </w:p>
    <w:p w14:paraId="1DD12500" w14:textId="77777777" w:rsidR="00B425CA" w:rsidRPr="00A60B45" w:rsidRDefault="00B425CA" w:rsidP="00223D50">
      <w:pPr>
        <w:rPr>
          <w:sz w:val="22"/>
          <w:szCs w:val="22"/>
        </w:rPr>
      </w:pPr>
    </w:p>
    <w:p w14:paraId="7B853256" w14:textId="77777777" w:rsidR="00B425CA" w:rsidRPr="00A60B45" w:rsidRDefault="00B425CA" w:rsidP="00223D50">
      <w:pPr>
        <w:rPr>
          <w:sz w:val="22"/>
          <w:szCs w:val="22"/>
        </w:rPr>
      </w:pPr>
      <w:r w:rsidRPr="00A60B45">
        <w:rPr>
          <w:b/>
          <w:sz w:val="22"/>
          <w:szCs w:val="22"/>
        </w:rPr>
        <w:t>Course Description</w:t>
      </w:r>
    </w:p>
    <w:p w14:paraId="3FE90D12" w14:textId="77777777" w:rsidR="00223D50" w:rsidRPr="00A60B45" w:rsidRDefault="00B425CA" w:rsidP="00223D50">
      <w:pPr>
        <w:rPr>
          <w:sz w:val="22"/>
          <w:szCs w:val="22"/>
        </w:rPr>
      </w:pPr>
      <w:r w:rsidRPr="00A60B45">
        <w:rPr>
          <w:sz w:val="22"/>
          <w:szCs w:val="22"/>
        </w:rPr>
        <w:t xml:space="preserve">Exhibits are a fundamental element of libraries, archives and museums. This class will take students through all phases of the exhibit process including selecting, assessing and transporting materials; designing, preparing, installing and taking down the exhibit; and preparing facilities and condition reports. </w:t>
      </w:r>
    </w:p>
    <w:p w14:paraId="6AA740E1" w14:textId="77777777" w:rsidR="00B425CA" w:rsidRPr="00A60B45" w:rsidRDefault="00B425CA" w:rsidP="00223D50">
      <w:pPr>
        <w:rPr>
          <w:sz w:val="22"/>
          <w:szCs w:val="22"/>
        </w:rPr>
      </w:pPr>
    </w:p>
    <w:p w14:paraId="2D70F3AC" w14:textId="77777777" w:rsidR="00B425CA" w:rsidRPr="00A60B45" w:rsidRDefault="00B425CA" w:rsidP="00223D50">
      <w:pPr>
        <w:rPr>
          <w:sz w:val="22"/>
          <w:szCs w:val="22"/>
        </w:rPr>
      </w:pPr>
      <w:r w:rsidRPr="00A60B45">
        <w:rPr>
          <w:sz w:val="22"/>
          <w:szCs w:val="22"/>
        </w:rPr>
        <w:t>By the end of the course students will be able to:</w:t>
      </w:r>
    </w:p>
    <w:p w14:paraId="6140D198" w14:textId="77777777" w:rsidR="00B425CA" w:rsidRPr="00A60B45" w:rsidRDefault="00B425CA" w:rsidP="00B425CA">
      <w:pPr>
        <w:pStyle w:val="ListParagraph"/>
        <w:numPr>
          <w:ilvl w:val="0"/>
          <w:numId w:val="1"/>
        </w:numPr>
        <w:rPr>
          <w:sz w:val="22"/>
          <w:szCs w:val="22"/>
        </w:rPr>
      </w:pPr>
      <w:r w:rsidRPr="00A60B45">
        <w:rPr>
          <w:sz w:val="22"/>
          <w:szCs w:val="22"/>
        </w:rPr>
        <w:t>Understand the function and importance of exhibits to institutions</w:t>
      </w:r>
    </w:p>
    <w:p w14:paraId="0EB59255" w14:textId="77777777" w:rsidR="00B425CA" w:rsidRPr="00A60B45" w:rsidRDefault="00B425CA" w:rsidP="00B425CA">
      <w:pPr>
        <w:pStyle w:val="ListParagraph"/>
        <w:numPr>
          <w:ilvl w:val="0"/>
          <w:numId w:val="1"/>
        </w:numPr>
        <w:rPr>
          <w:sz w:val="22"/>
          <w:szCs w:val="22"/>
        </w:rPr>
      </w:pPr>
      <w:r w:rsidRPr="00A60B45">
        <w:rPr>
          <w:sz w:val="22"/>
          <w:szCs w:val="22"/>
        </w:rPr>
        <w:t>Understand the risks to materials on exhibit</w:t>
      </w:r>
    </w:p>
    <w:p w14:paraId="33897BBD" w14:textId="5126F1A1" w:rsidR="00A87EFA" w:rsidRPr="00A60B45" w:rsidRDefault="00A87EFA" w:rsidP="00B425CA">
      <w:pPr>
        <w:pStyle w:val="ListParagraph"/>
        <w:numPr>
          <w:ilvl w:val="0"/>
          <w:numId w:val="1"/>
        </w:numPr>
        <w:rPr>
          <w:sz w:val="22"/>
          <w:szCs w:val="22"/>
        </w:rPr>
      </w:pPr>
      <w:r w:rsidRPr="00A60B45">
        <w:rPr>
          <w:sz w:val="22"/>
          <w:szCs w:val="22"/>
        </w:rPr>
        <w:t>Anticipate risks and intervene accordingly</w:t>
      </w:r>
    </w:p>
    <w:p w14:paraId="21F3211A" w14:textId="40EF3322" w:rsidR="00A87EFA" w:rsidRPr="00A60B45" w:rsidRDefault="00B425CA" w:rsidP="00B425CA">
      <w:pPr>
        <w:pStyle w:val="ListParagraph"/>
        <w:numPr>
          <w:ilvl w:val="0"/>
          <w:numId w:val="1"/>
        </w:numPr>
        <w:rPr>
          <w:sz w:val="22"/>
          <w:szCs w:val="22"/>
        </w:rPr>
      </w:pPr>
      <w:r w:rsidRPr="00A60B45">
        <w:rPr>
          <w:sz w:val="22"/>
          <w:szCs w:val="22"/>
        </w:rPr>
        <w:t>Understand all phases of the exhibit process</w:t>
      </w:r>
    </w:p>
    <w:p w14:paraId="5E108873" w14:textId="77777777" w:rsidR="00A87EFA" w:rsidRPr="00A60B45" w:rsidRDefault="00A87EFA" w:rsidP="00A87EFA">
      <w:pPr>
        <w:rPr>
          <w:sz w:val="22"/>
          <w:szCs w:val="22"/>
        </w:rPr>
      </w:pPr>
    </w:p>
    <w:p w14:paraId="2C862BA8" w14:textId="34E50E97" w:rsidR="00A87EFA" w:rsidRPr="00A60B45" w:rsidRDefault="00A87EFA" w:rsidP="00A87EFA">
      <w:pPr>
        <w:rPr>
          <w:b/>
          <w:sz w:val="22"/>
          <w:szCs w:val="22"/>
        </w:rPr>
      </w:pPr>
      <w:r w:rsidRPr="00A60B45">
        <w:rPr>
          <w:b/>
          <w:sz w:val="22"/>
          <w:szCs w:val="22"/>
        </w:rPr>
        <w:t>Course Requirements</w:t>
      </w:r>
    </w:p>
    <w:p w14:paraId="3245A559" w14:textId="036E10C5" w:rsidR="00A87EFA" w:rsidRPr="00A60B45" w:rsidRDefault="00A87EFA" w:rsidP="00A87EFA">
      <w:pPr>
        <w:rPr>
          <w:sz w:val="22"/>
          <w:szCs w:val="22"/>
        </w:rPr>
      </w:pPr>
      <w:r w:rsidRPr="00A60B45">
        <w:rPr>
          <w:sz w:val="22"/>
          <w:szCs w:val="22"/>
        </w:rPr>
        <w:t>There are no pre-requisites for this class. Students are expected to</w:t>
      </w:r>
      <w:r w:rsidR="00BB70D5" w:rsidRPr="00A60B45">
        <w:rPr>
          <w:sz w:val="22"/>
          <w:szCs w:val="22"/>
        </w:rPr>
        <w:t xml:space="preserve"> attend all classes and</w:t>
      </w:r>
      <w:r w:rsidRPr="00A60B45">
        <w:rPr>
          <w:sz w:val="22"/>
          <w:szCs w:val="22"/>
        </w:rPr>
        <w:t xml:space="preserve"> complete all reading</w:t>
      </w:r>
      <w:r w:rsidR="00BB70D5" w:rsidRPr="00A60B45">
        <w:rPr>
          <w:sz w:val="22"/>
          <w:szCs w:val="22"/>
        </w:rPr>
        <w:t xml:space="preserve"> assignment</w:t>
      </w:r>
      <w:r w:rsidRPr="00A60B45">
        <w:rPr>
          <w:sz w:val="22"/>
          <w:szCs w:val="22"/>
        </w:rPr>
        <w:t xml:space="preserve">s before </w:t>
      </w:r>
      <w:r w:rsidR="00BB70D5" w:rsidRPr="00A60B45">
        <w:rPr>
          <w:sz w:val="22"/>
          <w:szCs w:val="22"/>
        </w:rPr>
        <w:t>each</w:t>
      </w:r>
      <w:r w:rsidRPr="00A60B45">
        <w:rPr>
          <w:sz w:val="22"/>
          <w:szCs w:val="22"/>
        </w:rPr>
        <w:t xml:space="preserve"> class meeting.  There will be several off-site class meetings.</w:t>
      </w:r>
    </w:p>
    <w:p w14:paraId="50CEB4D4" w14:textId="77777777" w:rsidR="00AE10E8" w:rsidRPr="00A60B45" w:rsidRDefault="00AE10E8" w:rsidP="00A87EFA">
      <w:pPr>
        <w:rPr>
          <w:sz w:val="22"/>
          <w:szCs w:val="22"/>
        </w:rPr>
      </w:pPr>
    </w:p>
    <w:p w14:paraId="24FBF705" w14:textId="714031A9" w:rsidR="00AE10E8" w:rsidRPr="00A60B45" w:rsidRDefault="00AE10E8" w:rsidP="00A87EFA">
      <w:pPr>
        <w:rPr>
          <w:b/>
          <w:sz w:val="22"/>
          <w:szCs w:val="22"/>
        </w:rPr>
      </w:pPr>
      <w:r w:rsidRPr="00A60B45">
        <w:rPr>
          <w:b/>
          <w:sz w:val="22"/>
          <w:szCs w:val="22"/>
        </w:rPr>
        <w:t>Assignments</w:t>
      </w:r>
    </w:p>
    <w:p w14:paraId="25CB3CB2" w14:textId="758AFF21" w:rsidR="006072AB" w:rsidRPr="00A60B45" w:rsidRDefault="006072AB" w:rsidP="00A87EFA">
      <w:pPr>
        <w:rPr>
          <w:sz w:val="22"/>
          <w:szCs w:val="22"/>
        </w:rPr>
      </w:pPr>
      <w:r w:rsidRPr="00A60B45">
        <w:rPr>
          <w:sz w:val="22"/>
          <w:szCs w:val="22"/>
        </w:rPr>
        <w:t>Please submit all assignments as a Word doc titled with your last name, underscore, and a</w:t>
      </w:r>
      <w:r w:rsidR="00F520CD" w:rsidRPr="00A60B45">
        <w:rPr>
          <w:sz w:val="22"/>
          <w:szCs w:val="22"/>
        </w:rPr>
        <w:t xml:space="preserve"> </w:t>
      </w:r>
      <w:proofErr w:type="gramStart"/>
      <w:r w:rsidR="00F520CD" w:rsidRPr="00A60B45">
        <w:rPr>
          <w:sz w:val="22"/>
          <w:szCs w:val="22"/>
        </w:rPr>
        <w:t>one word</w:t>
      </w:r>
      <w:proofErr w:type="gramEnd"/>
      <w:r w:rsidR="00F520CD" w:rsidRPr="00A60B45">
        <w:rPr>
          <w:sz w:val="22"/>
          <w:szCs w:val="22"/>
        </w:rPr>
        <w:t xml:space="preserve"> description of the assignment, for instance: </w:t>
      </w:r>
      <w:proofErr w:type="spellStart"/>
      <w:r w:rsidR="00F520CD" w:rsidRPr="00A60B45">
        <w:rPr>
          <w:sz w:val="22"/>
          <w:szCs w:val="22"/>
        </w:rPr>
        <w:t>pavelka_critique</w:t>
      </w:r>
      <w:proofErr w:type="spellEnd"/>
      <w:r w:rsidR="00F520CD" w:rsidRPr="00A60B45">
        <w:rPr>
          <w:sz w:val="22"/>
          <w:szCs w:val="22"/>
        </w:rPr>
        <w:t>.</w:t>
      </w:r>
      <w:r w:rsidR="008B25C3" w:rsidRPr="00A60B45">
        <w:rPr>
          <w:sz w:val="22"/>
          <w:szCs w:val="22"/>
        </w:rPr>
        <w:t xml:space="preserve">  All assignments are due at midnight on the due date; if you have a legitimate reason for an assignment to be late please let me know as early as possible.</w:t>
      </w:r>
    </w:p>
    <w:p w14:paraId="00E43775" w14:textId="77777777" w:rsidR="006072AB" w:rsidRPr="00A60B45" w:rsidRDefault="006072AB" w:rsidP="00A87EFA">
      <w:pPr>
        <w:rPr>
          <w:sz w:val="22"/>
          <w:szCs w:val="22"/>
        </w:rPr>
      </w:pPr>
    </w:p>
    <w:p w14:paraId="03B8E3AD" w14:textId="77777777" w:rsidR="00B44E84" w:rsidRDefault="00AC1038" w:rsidP="00A87EFA">
      <w:pPr>
        <w:rPr>
          <w:b/>
          <w:i/>
          <w:sz w:val="22"/>
          <w:szCs w:val="22"/>
        </w:rPr>
      </w:pPr>
      <w:r w:rsidRPr="00A60B45">
        <w:rPr>
          <w:b/>
          <w:i/>
          <w:sz w:val="22"/>
          <w:szCs w:val="22"/>
        </w:rPr>
        <w:t>1. Exhibit c</w:t>
      </w:r>
      <w:r w:rsidR="006C57E3" w:rsidRPr="00A60B45">
        <w:rPr>
          <w:b/>
          <w:i/>
          <w:sz w:val="22"/>
          <w:szCs w:val="22"/>
        </w:rPr>
        <w:t>ritique</w:t>
      </w:r>
      <w:r w:rsidR="00FC2719" w:rsidRPr="00A60B45">
        <w:rPr>
          <w:b/>
          <w:i/>
          <w:sz w:val="22"/>
          <w:szCs w:val="22"/>
        </w:rPr>
        <w:t xml:space="preserve"> </w:t>
      </w:r>
    </w:p>
    <w:p w14:paraId="46BE1F19" w14:textId="575A83AF" w:rsidR="00AE10E8" w:rsidRPr="00A60B45" w:rsidRDefault="00B44E84" w:rsidP="00A87EFA">
      <w:pPr>
        <w:rPr>
          <w:b/>
          <w:i/>
          <w:sz w:val="22"/>
          <w:szCs w:val="22"/>
        </w:rPr>
      </w:pPr>
      <w:r>
        <w:rPr>
          <w:b/>
          <w:i/>
          <w:sz w:val="22"/>
          <w:szCs w:val="22"/>
        </w:rPr>
        <w:t xml:space="preserve">Assign January 23, Week 1; </w:t>
      </w:r>
      <w:r w:rsidR="00FC2719" w:rsidRPr="00A60B45">
        <w:rPr>
          <w:b/>
          <w:i/>
          <w:sz w:val="22"/>
          <w:szCs w:val="22"/>
        </w:rPr>
        <w:t xml:space="preserve">Due </w:t>
      </w:r>
      <w:r w:rsidR="00254A83">
        <w:rPr>
          <w:b/>
          <w:i/>
          <w:sz w:val="22"/>
          <w:szCs w:val="22"/>
        </w:rPr>
        <w:t>February 6</w:t>
      </w:r>
      <w:r w:rsidR="00FC2719" w:rsidRPr="00A60B45">
        <w:rPr>
          <w:b/>
          <w:i/>
          <w:sz w:val="22"/>
          <w:szCs w:val="22"/>
        </w:rPr>
        <w:t>, Week 3</w:t>
      </w:r>
    </w:p>
    <w:p w14:paraId="20DA1DF3" w14:textId="5AA6D9B3" w:rsidR="00BB70D5" w:rsidRPr="00A60B45" w:rsidRDefault="00BB70D5" w:rsidP="00A87EFA">
      <w:pPr>
        <w:rPr>
          <w:sz w:val="22"/>
          <w:szCs w:val="22"/>
        </w:rPr>
      </w:pPr>
      <w:r w:rsidRPr="00A60B45">
        <w:rPr>
          <w:sz w:val="22"/>
          <w:szCs w:val="22"/>
        </w:rPr>
        <w:t xml:space="preserve">Two local exhibits will be selected for review. Students will assess the exhibits for educational value, attractiveness, security, public engagement and other factors. They will then write a </w:t>
      </w:r>
      <w:proofErr w:type="gramStart"/>
      <w:r w:rsidRPr="00A60B45">
        <w:rPr>
          <w:sz w:val="22"/>
          <w:szCs w:val="22"/>
        </w:rPr>
        <w:t>two page</w:t>
      </w:r>
      <w:proofErr w:type="gramEnd"/>
      <w:r w:rsidRPr="00A60B45">
        <w:rPr>
          <w:sz w:val="22"/>
          <w:szCs w:val="22"/>
        </w:rPr>
        <w:t xml:space="preserve"> summary of the strengths and weaknesses of each venue, comparing the two and suggesting where improvements might be made.</w:t>
      </w:r>
    </w:p>
    <w:p w14:paraId="31EFA0B1" w14:textId="64B483BC" w:rsidR="0050201A" w:rsidRPr="00A60B45" w:rsidRDefault="0050201A" w:rsidP="00444798">
      <w:pPr>
        <w:pStyle w:val="ListParagraph"/>
        <w:numPr>
          <w:ilvl w:val="0"/>
          <w:numId w:val="2"/>
        </w:numPr>
        <w:rPr>
          <w:i/>
          <w:sz w:val="22"/>
          <w:szCs w:val="22"/>
        </w:rPr>
      </w:pPr>
      <w:r w:rsidRPr="00A60B45">
        <w:rPr>
          <w:i/>
          <w:sz w:val="22"/>
          <w:szCs w:val="22"/>
        </w:rPr>
        <w:t>Women and their work</w:t>
      </w:r>
    </w:p>
    <w:p w14:paraId="57C25BB9" w14:textId="5347C1B3" w:rsidR="0050201A" w:rsidRPr="00A60B45" w:rsidRDefault="00F34DC1" w:rsidP="005A51EA">
      <w:pPr>
        <w:pStyle w:val="ListParagraph"/>
        <w:numPr>
          <w:ilvl w:val="0"/>
          <w:numId w:val="2"/>
        </w:numPr>
        <w:rPr>
          <w:i/>
          <w:sz w:val="22"/>
          <w:szCs w:val="22"/>
        </w:rPr>
      </w:pPr>
      <w:proofErr w:type="spellStart"/>
      <w:r w:rsidRPr="00A60B45">
        <w:rPr>
          <w:i/>
          <w:sz w:val="22"/>
          <w:szCs w:val="22"/>
        </w:rPr>
        <w:t>Kowboyz</w:t>
      </w:r>
      <w:proofErr w:type="spellEnd"/>
      <w:r w:rsidRPr="00A60B45">
        <w:rPr>
          <w:i/>
          <w:sz w:val="22"/>
          <w:szCs w:val="22"/>
        </w:rPr>
        <w:t xml:space="preserve"> and Monsters </w:t>
      </w:r>
      <w:hyperlink r:id="rId7" w:history="1">
        <w:r w:rsidRPr="00A60B45">
          <w:rPr>
            <w:rStyle w:val="Hyperlink"/>
            <w:i/>
            <w:sz w:val="22"/>
            <w:szCs w:val="22"/>
          </w:rPr>
          <w:t>http://glasstire.com/events/2018/01/09/kowboyz-monsters/</w:t>
        </w:r>
      </w:hyperlink>
    </w:p>
    <w:p w14:paraId="3F4F11F4" w14:textId="77777777" w:rsidR="008B6F65" w:rsidRPr="00A60B45" w:rsidRDefault="008B6F65" w:rsidP="00A87EFA">
      <w:pPr>
        <w:rPr>
          <w:sz w:val="22"/>
          <w:szCs w:val="22"/>
        </w:rPr>
      </w:pPr>
    </w:p>
    <w:p w14:paraId="5770A617" w14:textId="0878F422" w:rsidR="008B6F65" w:rsidRPr="00A60B45" w:rsidRDefault="008B6F65" w:rsidP="00A87EFA">
      <w:pPr>
        <w:rPr>
          <w:b/>
          <w:i/>
          <w:sz w:val="22"/>
          <w:szCs w:val="22"/>
        </w:rPr>
      </w:pPr>
      <w:r w:rsidRPr="00A60B45">
        <w:rPr>
          <w:b/>
          <w:i/>
          <w:sz w:val="22"/>
          <w:szCs w:val="22"/>
        </w:rPr>
        <w:t>Grading criteria for exhibit critique</w:t>
      </w:r>
    </w:p>
    <w:p w14:paraId="17A0A224" w14:textId="55C82DF8" w:rsidR="008B6F65" w:rsidRPr="00A60B45" w:rsidRDefault="00F520CD" w:rsidP="00A87EFA">
      <w:pPr>
        <w:rPr>
          <w:sz w:val="22"/>
          <w:szCs w:val="22"/>
        </w:rPr>
      </w:pPr>
      <w:r w:rsidRPr="00A60B45">
        <w:rPr>
          <w:sz w:val="22"/>
          <w:szCs w:val="22"/>
        </w:rPr>
        <w:t>Understanding the educational or entertainment value of the exhibits</w:t>
      </w:r>
    </w:p>
    <w:p w14:paraId="5B368639" w14:textId="20BBDCC8" w:rsidR="00F520CD" w:rsidRPr="00A60B45" w:rsidRDefault="00F520CD" w:rsidP="00A87EFA">
      <w:pPr>
        <w:rPr>
          <w:sz w:val="22"/>
          <w:szCs w:val="22"/>
        </w:rPr>
      </w:pPr>
      <w:r w:rsidRPr="00A60B45">
        <w:rPr>
          <w:sz w:val="22"/>
          <w:szCs w:val="22"/>
        </w:rPr>
        <w:t>Detailing the differences between the exhibits</w:t>
      </w:r>
    </w:p>
    <w:p w14:paraId="7B986732" w14:textId="34675B62" w:rsidR="00F520CD" w:rsidRPr="00A60B45" w:rsidRDefault="00F520CD" w:rsidP="00A87EFA">
      <w:pPr>
        <w:rPr>
          <w:sz w:val="22"/>
          <w:szCs w:val="22"/>
        </w:rPr>
      </w:pPr>
      <w:r w:rsidRPr="00A60B45">
        <w:rPr>
          <w:sz w:val="22"/>
          <w:szCs w:val="22"/>
        </w:rPr>
        <w:t>Suggesting reasonable improvements</w:t>
      </w:r>
    </w:p>
    <w:p w14:paraId="7C299930" w14:textId="62E6B76D" w:rsidR="00F520CD" w:rsidRPr="00A60B45" w:rsidRDefault="00F520CD" w:rsidP="00A87EFA">
      <w:pPr>
        <w:rPr>
          <w:sz w:val="22"/>
          <w:szCs w:val="22"/>
        </w:rPr>
      </w:pPr>
      <w:r w:rsidRPr="00A60B45">
        <w:rPr>
          <w:sz w:val="22"/>
          <w:szCs w:val="22"/>
        </w:rPr>
        <w:lastRenderedPageBreak/>
        <w:t>Description of materials on exhibit</w:t>
      </w:r>
    </w:p>
    <w:p w14:paraId="0D819BF1" w14:textId="77777777" w:rsidR="00AB3A41" w:rsidRPr="00A60B45" w:rsidRDefault="00AB3A41" w:rsidP="00AB3A41">
      <w:pPr>
        <w:rPr>
          <w:sz w:val="22"/>
          <w:szCs w:val="22"/>
        </w:rPr>
      </w:pPr>
    </w:p>
    <w:p w14:paraId="404811F1" w14:textId="77777777" w:rsidR="00AB3A41" w:rsidRPr="00A60B45" w:rsidRDefault="00AB3A41" w:rsidP="00AB3A41">
      <w:pPr>
        <w:rPr>
          <w:sz w:val="22"/>
          <w:szCs w:val="22"/>
        </w:rPr>
      </w:pPr>
    </w:p>
    <w:p w14:paraId="693D418C" w14:textId="77777777" w:rsidR="00B44E84" w:rsidRDefault="00FC44A7" w:rsidP="00AB3A41">
      <w:pPr>
        <w:rPr>
          <w:b/>
          <w:i/>
          <w:sz w:val="22"/>
          <w:szCs w:val="22"/>
        </w:rPr>
      </w:pPr>
      <w:r w:rsidRPr="00A60B45">
        <w:rPr>
          <w:b/>
          <w:i/>
          <w:sz w:val="22"/>
          <w:szCs w:val="22"/>
        </w:rPr>
        <w:t>2</w:t>
      </w:r>
      <w:r w:rsidR="00AB3A41" w:rsidRPr="00A60B45">
        <w:rPr>
          <w:b/>
          <w:i/>
          <w:sz w:val="22"/>
          <w:szCs w:val="22"/>
        </w:rPr>
        <w:t>. Materials selection</w:t>
      </w:r>
    </w:p>
    <w:p w14:paraId="27E51688" w14:textId="12298220" w:rsidR="00AB3A41" w:rsidRPr="00A60B45" w:rsidRDefault="00B44E84" w:rsidP="00AB3A41">
      <w:pPr>
        <w:rPr>
          <w:b/>
          <w:i/>
          <w:sz w:val="22"/>
          <w:szCs w:val="22"/>
        </w:rPr>
      </w:pPr>
      <w:r>
        <w:rPr>
          <w:b/>
          <w:i/>
          <w:sz w:val="22"/>
          <w:szCs w:val="22"/>
        </w:rPr>
        <w:t>Assign February 13, Week 4;</w:t>
      </w:r>
      <w:r w:rsidR="00AB3A41" w:rsidRPr="00A60B45">
        <w:rPr>
          <w:b/>
          <w:i/>
          <w:sz w:val="22"/>
          <w:szCs w:val="22"/>
        </w:rPr>
        <w:t xml:space="preserve"> Due February </w:t>
      </w:r>
      <w:r w:rsidR="00CA0238">
        <w:rPr>
          <w:b/>
          <w:i/>
          <w:sz w:val="22"/>
          <w:szCs w:val="22"/>
        </w:rPr>
        <w:t>27</w:t>
      </w:r>
      <w:r w:rsidR="00AB3A41" w:rsidRPr="00A60B45">
        <w:rPr>
          <w:b/>
          <w:i/>
          <w:sz w:val="22"/>
          <w:szCs w:val="22"/>
        </w:rPr>
        <w:t xml:space="preserve">, Week </w:t>
      </w:r>
      <w:r w:rsidR="00CA0238">
        <w:rPr>
          <w:b/>
          <w:i/>
          <w:sz w:val="22"/>
          <w:szCs w:val="22"/>
        </w:rPr>
        <w:t>6</w:t>
      </w:r>
    </w:p>
    <w:p w14:paraId="7BB327CE" w14:textId="4C8C388C" w:rsidR="00546B5E" w:rsidRDefault="00AB3A41" w:rsidP="00546B5E">
      <w:pPr>
        <w:rPr>
          <w:sz w:val="22"/>
          <w:szCs w:val="22"/>
        </w:rPr>
      </w:pPr>
      <w:r w:rsidRPr="00A60B45">
        <w:rPr>
          <w:sz w:val="22"/>
          <w:szCs w:val="22"/>
        </w:rPr>
        <w:t xml:space="preserve">Preparing exhibits involves matting, framing support boards, pedestals and other supports.  All these must be made of </w:t>
      </w:r>
      <w:proofErr w:type="spellStart"/>
      <w:r w:rsidRPr="00A60B45">
        <w:rPr>
          <w:sz w:val="22"/>
          <w:szCs w:val="22"/>
        </w:rPr>
        <w:t>conservationally</w:t>
      </w:r>
      <w:proofErr w:type="spellEnd"/>
      <w:r w:rsidRPr="00A60B45">
        <w:rPr>
          <w:sz w:val="22"/>
          <w:szCs w:val="22"/>
        </w:rPr>
        <w:t xml:space="preserve"> sound materials, that is, materials that will not cause physical</w:t>
      </w:r>
      <w:r w:rsidR="004A11E0" w:rsidRPr="00A60B45">
        <w:rPr>
          <w:sz w:val="22"/>
          <w:szCs w:val="22"/>
        </w:rPr>
        <w:t xml:space="preserve"> or chemical</w:t>
      </w:r>
      <w:r w:rsidRPr="00A60B45">
        <w:rPr>
          <w:sz w:val="22"/>
          <w:szCs w:val="22"/>
        </w:rPr>
        <w:t xml:space="preserve"> harm to the objects o</w:t>
      </w:r>
      <w:r w:rsidR="00546B5E">
        <w:rPr>
          <w:sz w:val="22"/>
          <w:szCs w:val="22"/>
        </w:rPr>
        <w:t xml:space="preserve">n display. Students will view </w:t>
      </w:r>
      <w:r w:rsidR="00CD1A40">
        <w:rPr>
          <w:sz w:val="22"/>
          <w:szCs w:val="22"/>
        </w:rPr>
        <w:t xml:space="preserve">HRC </w:t>
      </w:r>
      <w:r w:rsidRPr="00546B5E">
        <w:rPr>
          <w:sz w:val="22"/>
          <w:szCs w:val="22"/>
        </w:rPr>
        <w:t>exhibit</w:t>
      </w:r>
      <w:r w:rsidR="005817E9">
        <w:rPr>
          <w:sz w:val="22"/>
          <w:szCs w:val="22"/>
        </w:rPr>
        <w:t xml:space="preserve"> </w:t>
      </w:r>
      <w:proofErr w:type="gramStart"/>
      <w:r w:rsidR="005817E9">
        <w:rPr>
          <w:i/>
          <w:sz w:val="22"/>
          <w:szCs w:val="22"/>
        </w:rPr>
        <w:t>The</w:t>
      </w:r>
      <w:proofErr w:type="gramEnd"/>
      <w:r w:rsidR="005817E9">
        <w:rPr>
          <w:i/>
          <w:sz w:val="22"/>
          <w:szCs w:val="22"/>
        </w:rPr>
        <w:t xml:space="preserve"> rise of everyday design</w:t>
      </w:r>
      <w:r w:rsidRPr="00A60B45">
        <w:rPr>
          <w:sz w:val="22"/>
          <w:szCs w:val="22"/>
        </w:rPr>
        <w:t xml:space="preserve">, make note of all the housings and supports, and find suppliers and costs for those materials.  </w:t>
      </w:r>
    </w:p>
    <w:p w14:paraId="0024F4CF" w14:textId="77777777" w:rsidR="00546B5E" w:rsidRDefault="00546B5E" w:rsidP="00546B5E">
      <w:pPr>
        <w:rPr>
          <w:sz w:val="22"/>
          <w:szCs w:val="22"/>
        </w:rPr>
      </w:pPr>
    </w:p>
    <w:p w14:paraId="24D04A18" w14:textId="767D88E3" w:rsidR="00546B5E" w:rsidRDefault="00546B5E" w:rsidP="00546B5E">
      <w:pPr>
        <w:rPr>
          <w:sz w:val="22"/>
          <w:szCs w:val="22"/>
        </w:rPr>
      </w:pPr>
      <w:r>
        <w:rPr>
          <w:sz w:val="22"/>
          <w:szCs w:val="22"/>
        </w:rPr>
        <w:t xml:space="preserve">The class will split into two groups. The first group will calculate costs for preparing the exhibit in house. The second group will assume only minimal capacity in the institution, that is only things that can be done without specialized equipment, and calculate costs for </w:t>
      </w:r>
      <w:r w:rsidR="00E04CA8">
        <w:rPr>
          <w:sz w:val="22"/>
          <w:szCs w:val="22"/>
        </w:rPr>
        <w:t>contracting with an outside vendor.</w:t>
      </w:r>
    </w:p>
    <w:p w14:paraId="795655C2" w14:textId="77777777" w:rsidR="00546B5E" w:rsidRDefault="00546B5E" w:rsidP="00546B5E">
      <w:pPr>
        <w:rPr>
          <w:sz w:val="22"/>
          <w:szCs w:val="22"/>
        </w:rPr>
      </w:pPr>
    </w:p>
    <w:p w14:paraId="74D50E2D" w14:textId="230B089E" w:rsidR="00546B5E" w:rsidRDefault="00AB3A41" w:rsidP="00546B5E">
      <w:pPr>
        <w:rPr>
          <w:sz w:val="22"/>
          <w:szCs w:val="22"/>
        </w:rPr>
      </w:pPr>
      <w:r w:rsidRPr="00A60B45">
        <w:rPr>
          <w:sz w:val="22"/>
          <w:szCs w:val="22"/>
        </w:rPr>
        <w:t>Please cite your sources for materials. You may wish to comment on the appropriateness of the materials.</w:t>
      </w:r>
      <w:r w:rsidR="00546B5E">
        <w:rPr>
          <w:sz w:val="22"/>
          <w:szCs w:val="22"/>
        </w:rPr>
        <w:t xml:space="preserve"> You are encouraged to share information and opinions, but each person will write their own summary.</w:t>
      </w:r>
    </w:p>
    <w:p w14:paraId="4AC9B267" w14:textId="77777777" w:rsidR="00546B5E" w:rsidRDefault="00546B5E" w:rsidP="00546B5E">
      <w:pPr>
        <w:rPr>
          <w:sz w:val="22"/>
          <w:szCs w:val="22"/>
        </w:rPr>
      </w:pPr>
    </w:p>
    <w:p w14:paraId="3E556D9E" w14:textId="77777777" w:rsidR="00AB3A41" w:rsidRPr="00A60B45" w:rsidRDefault="00AB3A41" w:rsidP="00AB3A41">
      <w:pPr>
        <w:rPr>
          <w:sz w:val="22"/>
          <w:szCs w:val="22"/>
        </w:rPr>
      </w:pPr>
    </w:p>
    <w:p w14:paraId="6E5B1C0A" w14:textId="77777777" w:rsidR="00AB3A41" w:rsidRPr="00A60B45" w:rsidRDefault="00AB3A41" w:rsidP="00AB3A41">
      <w:pPr>
        <w:rPr>
          <w:b/>
          <w:i/>
          <w:sz w:val="22"/>
          <w:szCs w:val="22"/>
        </w:rPr>
      </w:pPr>
      <w:r w:rsidRPr="00A60B45">
        <w:rPr>
          <w:b/>
          <w:i/>
          <w:sz w:val="22"/>
          <w:szCs w:val="22"/>
        </w:rPr>
        <w:t>Grading criteria for materials selection</w:t>
      </w:r>
    </w:p>
    <w:p w14:paraId="384F9D13" w14:textId="77777777" w:rsidR="00AB3A41" w:rsidRPr="00A60B45" w:rsidRDefault="00AB3A41" w:rsidP="00AB3A41">
      <w:pPr>
        <w:rPr>
          <w:sz w:val="22"/>
          <w:szCs w:val="22"/>
        </w:rPr>
      </w:pPr>
      <w:r w:rsidRPr="00A60B45">
        <w:rPr>
          <w:sz w:val="22"/>
          <w:szCs w:val="22"/>
        </w:rPr>
        <w:t>Thoroughness of list of materials</w:t>
      </w:r>
    </w:p>
    <w:p w14:paraId="6149BC0A" w14:textId="77777777" w:rsidR="00AB3A41" w:rsidRPr="00A60B45" w:rsidRDefault="00AB3A41" w:rsidP="00AB3A41">
      <w:pPr>
        <w:rPr>
          <w:sz w:val="22"/>
          <w:szCs w:val="22"/>
        </w:rPr>
      </w:pPr>
      <w:r w:rsidRPr="00A60B45">
        <w:rPr>
          <w:sz w:val="22"/>
          <w:szCs w:val="22"/>
        </w:rPr>
        <w:t>Accuracy of identification</w:t>
      </w:r>
    </w:p>
    <w:p w14:paraId="64BFB92D" w14:textId="77777777" w:rsidR="00AB3A41" w:rsidRPr="00A60B45" w:rsidRDefault="00AB3A41" w:rsidP="00AB3A41">
      <w:pPr>
        <w:rPr>
          <w:sz w:val="22"/>
          <w:szCs w:val="22"/>
        </w:rPr>
      </w:pPr>
      <w:r w:rsidRPr="00A60B45">
        <w:rPr>
          <w:sz w:val="22"/>
          <w:szCs w:val="22"/>
        </w:rPr>
        <w:t>General observations</w:t>
      </w:r>
    </w:p>
    <w:p w14:paraId="2D79A252" w14:textId="77777777" w:rsidR="00AB3A41" w:rsidRPr="00A60B45" w:rsidRDefault="00AB3A41" w:rsidP="00A87EFA">
      <w:pPr>
        <w:rPr>
          <w:sz w:val="22"/>
          <w:szCs w:val="22"/>
        </w:rPr>
      </w:pPr>
    </w:p>
    <w:p w14:paraId="69CC1C50" w14:textId="77777777" w:rsidR="00B44E84" w:rsidRDefault="00FC44A7" w:rsidP="00AB3A41">
      <w:pPr>
        <w:rPr>
          <w:b/>
          <w:i/>
          <w:sz w:val="22"/>
          <w:szCs w:val="22"/>
        </w:rPr>
      </w:pPr>
      <w:r w:rsidRPr="00A60B45">
        <w:rPr>
          <w:b/>
          <w:i/>
          <w:sz w:val="22"/>
          <w:szCs w:val="22"/>
        </w:rPr>
        <w:t>3</w:t>
      </w:r>
      <w:r w:rsidR="00AB3A41" w:rsidRPr="00A60B45">
        <w:rPr>
          <w:b/>
          <w:i/>
          <w:sz w:val="22"/>
          <w:szCs w:val="22"/>
        </w:rPr>
        <w:t>. Controlling environments with silica gel</w:t>
      </w:r>
    </w:p>
    <w:p w14:paraId="3A4F6280" w14:textId="7DA004E4" w:rsidR="00AB3A41" w:rsidRPr="00A60B45" w:rsidRDefault="00B44E84" w:rsidP="00AB3A41">
      <w:pPr>
        <w:rPr>
          <w:b/>
          <w:i/>
          <w:sz w:val="22"/>
          <w:szCs w:val="22"/>
        </w:rPr>
      </w:pPr>
      <w:r>
        <w:rPr>
          <w:b/>
          <w:i/>
          <w:sz w:val="22"/>
          <w:szCs w:val="22"/>
        </w:rPr>
        <w:t xml:space="preserve">Assign February </w:t>
      </w:r>
      <w:r w:rsidR="00755E0A">
        <w:rPr>
          <w:b/>
          <w:i/>
          <w:sz w:val="22"/>
          <w:szCs w:val="22"/>
        </w:rPr>
        <w:t>13</w:t>
      </w:r>
      <w:r>
        <w:rPr>
          <w:b/>
          <w:i/>
          <w:sz w:val="22"/>
          <w:szCs w:val="22"/>
        </w:rPr>
        <w:t>, Week 4;</w:t>
      </w:r>
      <w:r w:rsidR="00AB3A41" w:rsidRPr="00A60B45">
        <w:rPr>
          <w:b/>
          <w:i/>
          <w:sz w:val="22"/>
          <w:szCs w:val="22"/>
        </w:rPr>
        <w:t xml:space="preserve"> Due </w:t>
      </w:r>
      <w:r>
        <w:rPr>
          <w:b/>
          <w:i/>
          <w:sz w:val="22"/>
          <w:szCs w:val="22"/>
        </w:rPr>
        <w:t>March 6</w:t>
      </w:r>
      <w:r w:rsidR="00AB3A41" w:rsidRPr="00A60B45">
        <w:rPr>
          <w:b/>
          <w:i/>
          <w:sz w:val="22"/>
          <w:szCs w:val="22"/>
        </w:rPr>
        <w:t xml:space="preserve">, Week </w:t>
      </w:r>
      <w:r>
        <w:rPr>
          <w:b/>
          <w:i/>
          <w:sz w:val="22"/>
          <w:szCs w:val="22"/>
        </w:rPr>
        <w:t>7</w:t>
      </w:r>
      <w:r w:rsidR="00837023">
        <w:rPr>
          <w:b/>
          <w:i/>
          <w:sz w:val="22"/>
          <w:szCs w:val="22"/>
        </w:rPr>
        <w:t>, or any time before</w:t>
      </w:r>
    </w:p>
    <w:p w14:paraId="12828C50" w14:textId="77777777" w:rsidR="00AB3A41" w:rsidRPr="00A60B45" w:rsidRDefault="00AB3A41" w:rsidP="00AB3A41">
      <w:pPr>
        <w:rPr>
          <w:sz w:val="22"/>
          <w:szCs w:val="22"/>
        </w:rPr>
      </w:pPr>
      <w:r w:rsidRPr="00A60B45">
        <w:rPr>
          <w:sz w:val="22"/>
          <w:szCs w:val="22"/>
        </w:rPr>
        <w:t>Microclimates are often used to protect very sensitive objects that are displayed. These can be as sophisticated as cases with enclosed HVAC apparatus or as simple as enclosures with passive buffers. Silica gel is commonly used to target a specific RH.</w:t>
      </w:r>
    </w:p>
    <w:p w14:paraId="354D9B4D" w14:textId="77777777" w:rsidR="00AB3A41" w:rsidRPr="00A60B45" w:rsidRDefault="00AB3A41" w:rsidP="00AB3A41">
      <w:pPr>
        <w:rPr>
          <w:sz w:val="22"/>
          <w:szCs w:val="22"/>
        </w:rPr>
      </w:pPr>
    </w:p>
    <w:p w14:paraId="7D4BA253" w14:textId="77777777" w:rsidR="00AB3A41" w:rsidRPr="00A60B45" w:rsidRDefault="00AB3A41" w:rsidP="00AB3A41">
      <w:pPr>
        <w:rPr>
          <w:sz w:val="22"/>
          <w:szCs w:val="22"/>
        </w:rPr>
      </w:pPr>
      <w:r w:rsidRPr="00A60B45">
        <w:rPr>
          <w:sz w:val="22"/>
          <w:szCs w:val="22"/>
        </w:rPr>
        <w:t xml:space="preserve">Each student will be given a packet of silica gel, a digital hygrometer and a plastic container.  The silica gel will be conditioned to a specific RH. </w:t>
      </w:r>
    </w:p>
    <w:p w14:paraId="599F43AF" w14:textId="77777777" w:rsidR="00AB3A41" w:rsidRPr="00A60B45" w:rsidRDefault="00AB3A41" w:rsidP="00AB3A41">
      <w:pPr>
        <w:rPr>
          <w:sz w:val="22"/>
          <w:szCs w:val="22"/>
        </w:rPr>
      </w:pPr>
    </w:p>
    <w:p w14:paraId="4DF48264" w14:textId="77777777" w:rsidR="00AB3A41" w:rsidRPr="00A60B45" w:rsidRDefault="00AB3A41" w:rsidP="00AB3A41">
      <w:pPr>
        <w:rPr>
          <w:b/>
          <w:i/>
          <w:sz w:val="22"/>
          <w:szCs w:val="22"/>
        </w:rPr>
      </w:pPr>
      <w:r w:rsidRPr="00A60B45">
        <w:rPr>
          <w:b/>
          <w:i/>
          <w:sz w:val="22"/>
          <w:szCs w:val="22"/>
        </w:rPr>
        <w:t>Grading criteria for silica gel</w:t>
      </w:r>
    </w:p>
    <w:p w14:paraId="383B0CCC" w14:textId="77777777" w:rsidR="00AB3A41" w:rsidRDefault="00AB3A41" w:rsidP="00AB3A41">
      <w:pPr>
        <w:rPr>
          <w:sz w:val="22"/>
          <w:szCs w:val="22"/>
        </w:rPr>
      </w:pPr>
      <w:r w:rsidRPr="00A60B45">
        <w:rPr>
          <w:sz w:val="22"/>
          <w:szCs w:val="22"/>
        </w:rPr>
        <w:t>Did you achieve the target?</w:t>
      </w:r>
    </w:p>
    <w:p w14:paraId="0C5B0C2B" w14:textId="1BEE922F" w:rsidR="00F34DE3" w:rsidRPr="00A60B45" w:rsidRDefault="00F34DE3" w:rsidP="00AB3A41">
      <w:pPr>
        <w:rPr>
          <w:sz w:val="22"/>
          <w:szCs w:val="22"/>
        </w:rPr>
      </w:pPr>
      <w:r>
        <w:rPr>
          <w:sz w:val="22"/>
          <w:szCs w:val="22"/>
        </w:rPr>
        <w:t>Did you avoid melting the Tyvek?</w:t>
      </w:r>
    </w:p>
    <w:p w14:paraId="7A27F3B6" w14:textId="77777777" w:rsidR="006072AB" w:rsidRPr="00A60B45" w:rsidRDefault="006072AB" w:rsidP="00A87EFA">
      <w:pPr>
        <w:rPr>
          <w:sz w:val="22"/>
          <w:szCs w:val="22"/>
        </w:rPr>
      </w:pPr>
    </w:p>
    <w:p w14:paraId="4D24FDAC" w14:textId="77777777" w:rsidR="00391CEC" w:rsidRPr="00A60B45" w:rsidRDefault="00391CEC" w:rsidP="00A87EFA">
      <w:pPr>
        <w:rPr>
          <w:sz w:val="22"/>
          <w:szCs w:val="22"/>
        </w:rPr>
      </w:pPr>
    </w:p>
    <w:p w14:paraId="1F248521" w14:textId="14EB966F" w:rsidR="00391CEC" w:rsidRPr="00A60B45" w:rsidRDefault="00FC44A7" w:rsidP="00A87EFA">
      <w:pPr>
        <w:rPr>
          <w:b/>
          <w:i/>
          <w:sz w:val="22"/>
          <w:szCs w:val="22"/>
        </w:rPr>
      </w:pPr>
      <w:r w:rsidRPr="00A60B45">
        <w:rPr>
          <w:b/>
          <w:i/>
          <w:sz w:val="22"/>
          <w:szCs w:val="22"/>
        </w:rPr>
        <w:t>4</w:t>
      </w:r>
      <w:r w:rsidR="00391CEC" w:rsidRPr="00A60B45">
        <w:rPr>
          <w:b/>
          <w:i/>
          <w:sz w:val="22"/>
          <w:szCs w:val="22"/>
        </w:rPr>
        <w:t>.</w:t>
      </w:r>
      <w:r w:rsidR="006C57E3" w:rsidRPr="00A60B45">
        <w:rPr>
          <w:b/>
          <w:i/>
          <w:sz w:val="22"/>
          <w:szCs w:val="22"/>
        </w:rPr>
        <w:t xml:space="preserve"> Facilities report</w:t>
      </w:r>
      <w:r w:rsidR="00FC2719" w:rsidRPr="00A60B45">
        <w:rPr>
          <w:b/>
          <w:i/>
          <w:sz w:val="22"/>
          <w:szCs w:val="22"/>
        </w:rPr>
        <w:t xml:space="preserve"> Due February 28 Week 7</w:t>
      </w:r>
    </w:p>
    <w:p w14:paraId="092FDB5C" w14:textId="77777777" w:rsidR="008B6F65" w:rsidRPr="00A60B45" w:rsidRDefault="006C57E3" w:rsidP="008B6F65">
      <w:pPr>
        <w:rPr>
          <w:sz w:val="22"/>
          <w:szCs w:val="22"/>
        </w:rPr>
      </w:pPr>
      <w:r w:rsidRPr="00A60B45">
        <w:rPr>
          <w:sz w:val="22"/>
          <w:szCs w:val="22"/>
        </w:rPr>
        <w:t xml:space="preserve">A facilities report is a document shared between lending and borrowing institutions that describes and evaluate all facets of the environment that will have an impact on the preservation, safety and security of the objects on exhibit. There are many examples of these available. Students will </w:t>
      </w:r>
      <w:r w:rsidR="000D3998" w:rsidRPr="00A60B45">
        <w:rPr>
          <w:sz w:val="22"/>
          <w:szCs w:val="22"/>
        </w:rPr>
        <w:t xml:space="preserve">select one template for a report and fill it out for UTA. </w:t>
      </w:r>
    </w:p>
    <w:p w14:paraId="0BFF1471" w14:textId="77777777" w:rsidR="008B6F65" w:rsidRPr="00A60B45" w:rsidRDefault="008B6F65" w:rsidP="008B6F65">
      <w:pPr>
        <w:rPr>
          <w:sz w:val="22"/>
          <w:szCs w:val="22"/>
        </w:rPr>
      </w:pPr>
    </w:p>
    <w:p w14:paraId="53BFF97C" w14:textId="58BC30F6" w:rsidR="008B6F65" w:rsidRPr="00A60B45" w:rsidRDefault="008B6F65" w:rsidP="008B6F65">
      <w:pPr>
        <w:rPr>
          <w:b/>
          <w:i/>
          <w:sz w:val="22"/>
          <w:szCs w:val="22"/>
        </w:rPr>
      </w:pPr>
      <w:r w:rsidRPr="00A60B45">
        <w:rPr>
          <w:b/>
          <w:i/>
          <w:sz w:val="22"/>
          <w:szCs w:val="22"/>
        </w:rPr>
        <w:t>Grading criteria for facilities report</w:t>
      </w:r>
      <w:r w:rsidR="00FC2719" w:rsidRPr="00A60B45">
        <w:rPr>
          <w:b/>
          <w:i/>
          <w:sz w:val="22"/>
          <w:szCs w:val="22"/>
        </w:rPr>
        <w:t xml:space="preserve"> </w:t>
      </w:r>
    </w:p>
    <w:p w14:paraId="06D2DA00" w14:textId="6068427F" w:rsidR="008B6F65" w:rsidRPr="00A60B45" w:rsidRDefault="009C2542" w:rsidP="008B6F65">
      <w:pPr>
        <w:rPr>
          <w:sz w:val="22"/>
          <w:szCs w:val="22"/>
        </w:rPr>
      </w:pPr>
      <w:r w:rsidRPr="00A60B45">
        <w:rPr>
          <w:sz w:val="22"/>
          <w:szCs w:val="22"/>
        </w:rPr>
        <w:t>Accuracy of information</w:t>
      </w:r>
    </w:p>
    <w:p w14:paraId="4463F712" w14:textId="4A363D53" w:rsidR="003F34BC" w:rsidRDefault="009C2542" w:rsidP="00AB3A41">
      <w:pPr>
        <w:rPr>
          <w:sz w:val="22"/>
          <w:szCs w:val="22"/>
        </w:rPr>
      </w:pPr>
      <w:r w:rsidRPr="00A60B45">
        <w:rPr>
          <w:sz w:val="22"/>
          <w:szCs w:val="22"/>
        </w:rPr>
        <w:t>Thoroughness of information</w:t>
      </w:r>
    </w:p>
    <w:p w14:paraId="1DDB7970" w14:textId="07CE80D4" w:rsidR="002E6A8A" w:rsidRDefault="002E6A8A" w:rsidP="00AB3A41">
      <w:pPr>
        <w:rPr>
          <w:sz w:val="22"/>
          <w:szCs w:val="22"/>
        </w:rPr>
      </w:pPr>
    </w:p>
    <w:p w14:paraId="1830EEE7" w14:textId="2000824C" w:rsidR="002E6A8A" w:rsidRDefault="002E6A8A" w:rsidP="00AB3A41">
      <w:pPr>
        <w:rPr>
          <w:b/>
          <w:i/>
          <w:sz w:val="22"/>
          <w:szCs w:val="22"/>
        </w:rPr>
      </w:pPr>
      <w:r>
        <w:rPr>
          <w:b/>
          <w:i/>
          <w:sz w:val="22"/>
          <w:szCs w:val="22"/>
        </w:rPr>
        <w:lastRenderedPageBreak/>
        <w:t>5. Exhibit space design</w:t>
      </w:r>
    </w:p>
    <w:p w14:paraId="4E936AEF" w14:textId="10DF51B9" w:rsidR="002E6A8A" w:rsidRPr="002E6A8A" w:rsidRDefault="002E6A8A" w:rsidP="00AB3A41">
      <w:pPr>
        <w:rPr>
          <w:b/>
          <w:i/>
          <w:sz w:val="22"/>
          <w:szCs w:val="22"/>
        </w:rPr>
      </w:pPr>
      <w:r>
        <w:rPr>
          <w:b/>
          <w:i/>
          <w:sz w:val="22"/>
          <w:szCs w:val="22"/>
        </w:rPr>
        <w:t xml:space="preserve">Assign January 30, Week 2; Due </w:t>
      </w:r>
      <w:r w:rsidR="00126662">
        <w:rPr>
          <w:b/>
          <w:i/>
          <w:sz w:val="22"/>
          <w:szCs w:val="22"/>
        </w:rPr>
        <w:t>March 6</w:t>
      </w:r>
      <w:r>
        <w:rPr>
          <w:b/>
          <w:i/>
          <w:sz w:val="22"/>
          <w:szCs w:val="22"/>
        </w:rPr>
        <w:t xml:space="preserve">, Week </w:t>
      </w:r>
      <w:r w:rsidR="00126662">
        <w:rPr>
          <w:b/>
          <w:i/>
          <w:sz w:val="22"/>
          <w:szCs w:val="22"/>
        </w:rPr>
        <w:t>7</w:t>
      </w:r>
      <w:r w:rsidR="00974E41">
        <w:rPr>
          <w:b/>
          <w:i/>
          <w:sz w:val="22"/>
          <w:szCs w:val="22"/>
        </w:rPr>
        <w:t xml:space="preserve"> (date may change)</w:t>
      </w:r>
    </w:p>
    <w:p w14:paraId="205F1296" w14:textId="48FE73C0" w:rsidR="00E8628A" w:rsidRDefault="00974E41" w:rsidP="00A87EFA">
      <w:pPr>
        <w:rPr>
          <w:sz w:val="22"/>
          <w:szCs w:val="22"/>
        </w:rPr>
      </w:pPr>
      <w:r>
        <w:rPr>
          <w:sz w:val="22"/>
          <w:szCs w:val="22"/>
        </w:rPr>
        <w:t>The ante room, 1.506 is going to be converted to be used as an exhibit space. Students will design the space, select the furniture, lighting and any equipment we need to make the space work. You will need to stay within our allocated budget.</w:t>
      </w:r>
    </w:p>
    <w:p w14:paraId="64AB6C6E" w14:textId="1F6BB671" w:rsidR="00974E41" w:rsidRDefault="00974E41" w:rsidP="00A87EFA">
      <w:pPr>
        <w:rPr>
          <w:sz w:val="22"/>
          <w:szCs w:val="22"/>
        </w:rPr>
      </w:pPr>
    </w:p>
    <w:p w14:paraId="0242D7E9" w14:textId="1F167A3E" w:rsidR="00974E41" w:rsidRDefault="00974E41" w:rsidP="00A87EFA">
      <w:pPr>
        <w:rPr>
          <w:sz w:val="22"/>
          <w:szCs w:val="22"/>
        </w:rPr>
      </w:pPr>
      <w:r>
        <w:rPr>
          <w:sz w:val="22"/>
          <w:szCs w:val="22"/>
        </w:rPr>
        <w:t>The class will divide into groups and each group will submit a proposal. On March 6 you will submit the designs and they will be evaluated by a group of judges. We will order furniture, supplies, etc. depending on what the judges decide.</w:t>
      </w:r>
    </w:p>
    <w:p w14:paraId="3C5C5EB0" w14:textId="3EA94853" w:rsidR="00974E41" w:rsidRDefault="00974E41" w:rsidP="00A87EFA">
      <w:pPr>
        <w:rPr>
          <w:sz w:val="22"/>
          <w:szCs w:val="22"/>
        </w:rPr>
      </w:pPr>
    </w:p>
    <w:p w14:paraId="7F486F71" w14:textId="15DCA02B" w:rsidR="00974E41" w:rsidRDefault="00974E41" w:rsidP="00A87EFA">
      <w:pPr>
        <w:rPr>
          <w:sz w:val="22"/>
          <w:szCs w:val="22"/>
        </w:rPr>
      </w:pPr>
      <w:r>
        <w:rPr>
          <w:sz w:val="22"/>
          <w:szCs w:val="22"/>
        </w:rPr>
        <w:t>As long as there are at least two groups, you may decide how many groups you want and who will be in each group. If you want to be a group of one, that’s fine. However, after the groups are selected there will be no whining or complaining. Each student will submit a separate statement about their role in the project.</w:t>
      </w:r>
    </w:p>
    <w:p w14:paraId="0E101C83" w14:textId="1B229539" w:rsidR="00974E41" w:rsidRDefault="00974E41" w:rsidP="00A87EFA">
      <w:pPr>
        <w:rPr>
          <w:sz w:val="22"/>
          <w:szCs w:val="22"/>
        </w:rPr>
      </w:pPr>
    </w:p>
    <w:p w14:paraId="18C37810" w14:textId="6DDA6C27" w:rsidR="00974E41" w:rsidRDefault="00974E41" w:rsidP="00A87EFA">
      <w:pPr>
        <w:rPr>
          <w:sz w:val="22"/>
          <w:szCs w:val="22"/>
        </w:rPr>
      </w:pPr>
      <w:r>
        <w:rPr>
          <w:b/>
          <w:i/>
          <w:sz w:val="22"/>
          <w:szCs w:val="22"/>
        </w:rPr>
        <w:t>Grading criteria for exhibit space design</w:t>
      </w:r>
    </w:p>
    <w:p w14:paraId="6F74011C" w14:textId="3B472977" w:rsidR="00974E41" w:rsidRDefault="00974E41" w:rsidP="00A87EFA">
      <w:pPr>
        <w:rPr>
          <w:sz w:val="22"/>
          <w:szCs w:val="22"/>
        </w:rPr>
      </w:pPr>
      <w:r>
        <w:rPr>
          <w:sz w:val="22"/>
          <w:szCs w:val="22"/>
        </w:rPr>
        <w:t>Aesthetics of design</w:t>
      </w:r>
    </w:p>
    <w:p w14:paraId="340E7BCC" w14:textId="6515FF98" w:rsidR="00974E41" w:rsidRDefault="00974E41" w:rsidP="00A87EFA">
      <w:pPr>
        <w:rPr>
          <w:sz w:val="22"/>
          <w:szCs w:val="22"/>
        </w:rPr>
      </w:pPr>
      <w:r>
        <w:rPr>
          <w:sz w:val="22"/>
          <w:szCs w:val="22"/>
        </w:rPr>
        <w:t>Practicality of design</w:t>
      </w:r>
    </w:p>
    <w:p w14:paraId="17FB59F1" w14:textId="6E1172FB" w:rsidR="007C7381" w:rsidRPr="00974E41" w:rsidRDefault="007C7381" w:rsidP="00A87EFA">
      <w:pPr>
        <w:rPr>
          <w:sz w:val="22"/>
          <w:szCs w:val="22"/>
        </w:rPr>
      </w:pPr>
      <w:r>
        <w:rPr>
          <w:sz w:val="22"/>
          <w:szCs w:val="22"/>
        </w:rPr>
        <w:t>Cost efficiency</w:t>
      </w:r>
    </w:p>
    <w:p w14:paraId="258BEF27" w14:textId="77777777" w:rsidR="00AC1038" w:rsidRPr="00A60B45" w:rsidRDefault="00AC1038" w:rsidP="00A87EFA">
      <w:pPr>
        <w:rPr>
          <w:sz w:val="22"/>
          <w:szCs w:val="22"/>
        </w:rPr>
      </w:pPr>
    </w:p>
    <w:p w14:paraId="509B8629" w14:textId="583240F3" w:rsidR="00AC1038" w:rsidRPr="00A60B45" w:rsidRDefault="00AC1038" w:rsidP="00A87EFA">
      <w:pPr>
        <w:rPr>
          <w:sz w:val="22"/>
          <w:szCs w:val="22"/>
        </w:rPr>
      </w:pPr>
    </w:p>
    <w:p w14:paraId="1AF2A264" w14:textId="77777777" w:rsidR="00AC1038" w:rsidRPr="00A60B45" w:rsidRDefault="00AC1038" w:rsidP="00A87EFA">
      <w:pPr>
        <w:rPr>
          <w:sz w:val="22"/>
          <w:szCs w:val="22"/>
        </w:rPr>
      </w:pPr>
    </w:p>
    <w:p w14:paraId="694C9052" w14:textId="438506C8" w:rsidR="00AC1038" w:rsidRPr="00A60B45" w:rsidRDefault="00AC1038" w:rsidP="00A87EFA">
      <w:pPr>
        <w:rPr>
          <w:b/>
          <w:i/>
          <w:sz w:val="22"/>
          <w:szCs w:val="22"/>
        </w:rPr>
      </w:pPr>
      <w:r w:rsidRPr="00A60B45">
        <w:rPr>
          <w:b/>
          <w:i/>
          <w:sz w:val="22"/>
          <w:szCs w:val="22"/>
        </w:rPr>
        <w:t>6. Final exhibit</w:t>
      </w:r>
      <w:r w:rsidR="00FC44A7" w:rsidRPr="00A60B45">
        <w:rPr>
          <w:b/>
          <w:i/>
          <w:sz w:val="22"/>
          <w:szCs w:val="22"/>
        </w:rPr>
        <w:t xml:space="preserve"> </w:t>
      </w:r>
    </w:p>
    <w:p w14:paraId="7A551E8F" w14:textId="479F7CB3" w:rsidR="00E77298" w:rsidRPr="00A60B45" w:rsidRDefault="00E77298" w:rsidP="00A87EFA">
      <w:pPr>
        <w:rPr>
          <w:b/>
          <w:i/>
          <w:sz w:val="22"/>
          <w:szCs w:val="22"/>
        </w:rPr>
      </w:pPr>
      <w:r w:rsidRPr="00A60B45">
        <w:rPr>
          <w:b/>
          <w:i/>
          <w:sz w:val="22"/>
          <w:szCs w:val="22"/>
        </w:rPr>
        <w:t xml:space="preserve">     Installation April 1</w:t>
      </w:r>
      <w:r w:rsidR="002F7F27">
        <w:rPr>
          <w:b/>
          <w:i/>
          <w:sz w:val="22"/>
          <w:szCs w:val="22"/>
        </w:rPr>
        <w:t>7</w:t>
      </w:r>
      <w:r w:rsidRPr="00A60B45">
        <w:rPr>
          <w:b/>
          <w:i/>
          <w:sz w:val="22"/>
          <w:szCs w:val="22"/>
        </w:rPr>
        <w:t>, Week 12</w:t>
      </w:r>
    </w:p>
    <w:p w14:paraId="552E9897" w14:textId="7538719E" w:rsidR="00E77298" w:rsidRPr="00A60B45" w:rsidRDefault="00E77298" w:rsidP="00A87EFA">
      <w:pPr>
        <w:rPr>
          <w:b/>
          <w:i/>
          <w:sz w:val="22"/>
          <w:szCs w:val="22"/>
        </w:rPr>
      </w:pPr>
      <w:r w:rsidRPr="00A60B45">
        <w:rPr>
          <w:b/>
          <w:i/>
          <w:sz w:val="22"/>
          <w:szCs w:val="22"/>
        </w:rPr>
        <w:t xml:space="preserve">     Deinstallation</w:t>
      </w:r>
      <w:r w:rsidR="001E5F8A" w:rsidRPr="00A60B45">
        <w:rPr>
          <w:b/>
          <w:i/>
          <w:sz w:val="22"/>
          <w:szCs w:val="22"/>
        </w:rPr>
        <w:t xml:space="preserve"> </w:t>
      </w:r>
      <w:r w:rsidR="002F7F27">
        <w:rPr>
          <w:b/>
          <w:i/>
          <w:sz w:val="22"/>
          <w:szCs w:val="22"/>
        </w:rPr>
        <w:t>May 8</w:t>
      </w:r>
      <w:r w:rsidR="001E5F8A" w:rsidRPr="00A60B45">
        <w:rPr>
          <w:b/>
          <w:i/>
          <w:sz w:val="22"/>
          <w:szCs w:val="22"/>
        </w:rPr>
        <w:t>, Week 1</w:t>
      </w:r>
      <w:r w:rsidR="002F7F27">
        <w:rPr>
          <w:b/>
          <w:i/>
          <w:sz w:val="22"/>
          <w:szCs w:val="22"/>
        </w:rPr>
        <w:t>5</w:t>
      </w:r>
    </w:p>
    <w:p w14:paraId="4C66B91D" w14:textId="61621121" w:rsidR="00AB3A41" w:rsidRPr="00A60B45" w:rsidRDefault="00FC44A7" w:rsidP="00A87EFA">
      <w:pPr>
        <w:rPr>
          <w:b/>
          <w:i/>
          <w:sz w:val="22"/>
          <w:szCs w:val="22"/>
        </w:rPr>
      </w:pPr>
      <w:r w:rsidRPr="00A60B45">
        <w:rPr>
          <w:b/>
          <w:i/>
          <w:sz w:val="22"/>
          <w:szCs w:val="22"/>
        </w:rPr>
        <w:t xml:space="preserve">     Summary due May 2, Week 15</w:t>
      </w:r>
    </w:p>
    <w:p w14:paraId="0CD3F3FC" w14:textId="5225F1A3" w:rsidR="001E5F8A" w:rsidRPr="00A60B45" w:rsidRDefault="001E5F8A" w:rsidP="00A87EFA">
      <w:pPr>
        <w:rPr>
          <w:b/>
          <w:i/>
          <w:sz w:val="22"/>
          <w:szCs w:val="22"/>
        </w:rPr>
      </w:pPr>
      <w:r w:rsidRPr="00A60B45">
        <w:rPr>
          <w:b/>
          <w:i/>
          <w:sz w:val="22"/>
          <w:szCs w:val="22"/>
        </w:rPr>
        <w:t xml:space="preserve">     </w:t>
      </w:r>
    </w:p>
    <w:p w14:paraId="65452ACB" w14:textId="688E7DDB" w:rsidR="008B6F65" w:rsidRPr="00A60B45" w:rsidRDefault="00151CA4" w:rsidP="008B6F65">
      <w:pPr>
        <w:rPr>
          <w:sz w:val="22"/>
          <w:szCs w:val="22"/>
        </w:rPr>
      </w:pPr>
      <w:r w:rsidRPr="00A60B45">
        <w:rPr>
          <w:sz w:val="22"/>
          <w:szCs w:val="22"/>
        </w:rPr>
        <w:t>Students will mount an exhibit in the front of the Paper Lab</w:t>
      </w:r>
      <w:r w:rsidR="002F7F27">
        <w:rPr>
          <w:sz w:val="22"/>
          <w:szCs w:val="22"/>
        </w:rPr>
        <w:t xml:space="preserve"> or the Ante Room</w:t>
      </w:r>
      <w:r w:rsidRPr="00A60B45">
        <w:rPr>
          <w:sz w:val="22"/>
          <w:szCs w:val="22"/>
        </w:rPr>
        <w:t>. After t</w:t>
      </w:r>
      <w:r w:rsidR="00974E41">
        <w:rPr>
          <w:sz w:val="22"/>
          <w:szCs w:val="22"/>
        </w:rPr>
        <w:t>hree</w:t>
      </w:r>
      <w:r w:rsidRPr="00A60B45">
        <w:rPr>
          <w:sz w:val="22"/>
          <w:szCs w:val="22"/>
        </w:rPr>
        <w:t xml:space="preserve"> weeks it will be taken down and all materials returned.</w:t>
      </w:r>
      <w:r w:rsidR="001E5F8A" w:rsidRPr="00A60B45">
        <w:rPr>
          <w:sz w:val="22"/>
          <w:szCs w:val="22"/>
        </w:rPr>
        <w:t xml:space="preserve"> Each student will write a short summary describing their role in the exhibit, the greatest strength of the exhibit and the largest flaw.</w:t>
      </w:r>
    </w:p>
    <w:p w14:paraId="2FCCA07B" w14:textId="77777777" w:rsidR="00151CA4" w:rsidRPr="00A60B45" w:rsidRDefault="00151CA4" w:rsidP="008B6F65">
      <w:pPr>
        <w:rPr>
          <w:sz w:val="22"/>
          <w:szCs w:val="22"/>
        </w:rPr>
      </w:pPr>
    </w:p>
    <w:p w14:paraId="29879FB7" w14:textId="33963EFA" w:rsidR="008B6F65" w:rsidRPr="00A60B45" w:rsidRDefault="008B6F65" w:rsidP="008B6F65">
      <w:pPr>
        <w:rPr>
          <w:b/>
          <w:i/>
          <w:sz w:val="22"/>
          <w:szCs w:val="22"/>
        </w:rPr>
      </w:pPr>
      <w:r w:rsidRPr="00A60B45">
        <w:rPr>
          <w:b/>
          <w:i/>
          <w:sz w:val="22"/>
          <w:szCs w:val="22"/>
        </w:rPr>
        <w:t>Grading criteria for final exhibit</w:t>
      </w:r>
    </w:p>
    <w:p w14:paraId="066019DB" w14:textId="544AB2B1" w:rsidR="00151CA4" w:rsidRPr="00A60B45" w:rsidRDefault="00151CA4" w:rsidP="00151CA4">
      <w:pPr>
        <w:rPr>
          <w:sz w:val="22"/>
          <w:szCs w:val="22"/>
        </w:rPr>
      </w:pPr>
      <w:r w:rsidRPr="00A60B45">
        <w:rPr>
          <w:sz w:val="22"/>
          <w:szCs w:val="22"/>
        </w:rPr>
        <w:t xml:space="preserve">The final exhibit will be assessed for aesthetics, intellectual value, and attractiveness. Assessment of the exhibit will include preparation, design, installation and de-installation. </w:t>
      </w:r>
      <w:r w:rsidR="001E5F8A" w:rsidRPr="00A60B45">
        <w:rPr>
          <w:sz w:val="22"/>
          <w:szCs w:val="22"/>
        </w:rPr>
        <w:t>Each students' level of participation will be evaluated.</w:t>
      </w:r>
    </w:p>
    <w:p w14:paraId="7DF8A055" w14:textId="462BDD62" w:rsidR="008B6F65" w:rsidRPr="00A60B45" w:rsidRDefault="008B6F65" w:rsidP="00A87EFA">
      <w:pPr>
        <w:rPr>
          <w:sz w:val="22"/>
          <w:szCs w:val="22"/>
        </w:rPr>
      </w:pPr>
    </w:p>
    <w:p w14:paraId="13AA9EAB" w14:textId="77777777" w:rsidR="00EC2419" w:rsidRPr="00A60B45" w:rsidRDefault="00EC2419" w:rsidP="00A87EFA">
      <w:pPr>
        <w:rPr>
          <w:sz w:val="22"/>
          <w:szCs w:val="22"/>
        </w:rPr>
      </w:pPr>
    </w:p>
    <w:p w14:paraId="1395CE21" w14:textId="5CF9803E" w:rsidR="00EC2419" w:rsidRPr="00A60B45" w:rsidRDefault="00E35BF8" w:rsidP="00A87EFA">
      <w:pPr>
        <w:rPr>
          <w:b/>
          <w:sz w:val="22"/>
          <w:szCs w:val="22"/>
        </w:rPr>
      </w:pPr>
      <w:r w:rsidRPr="00A60B45">
        <w:rPr>
          <w:b/>
          <w:sz w:val="22"/>
          <w:szCs w:val="22"/>
        </w:rPr>
        <w:t>EVALUATION</w:t>
      </w:r>
    </w:p>
    <w:p w14:paraId="54630CC5" w14:textId="327493F5" w:rsidR="00AC1038" w:rsidRPr="00A60B45" w:rsidRDefault="00AC1038" w:rsidP="00A87EFA">
      <w:pPr>
        <w:rPr>
          <w:sz w:val="22"/>
          <w:szCs w:val="22"/>
        </w:rPr>
      </w:pPr>
      <w:r w:rsidRPr="00A60B45">
        <w:rPr>
          <w:sz w:val="22"/>
          <w:szCs w:val="22"/>
        </w:rPr>
        <w:t>Exhibit critique</w:t>
      </w:r>
      <w:r w:rsidR="00FF2C5D" w:rsidRPr="00A60B45">
        <w:rPr>
          <w:sz w:val="22"/>
          <w:szCs w:val="22"/>
        </w:rPr>
        <w:t xml:space="preserve"> 15</w:t>
      </w:r>
      <w:r w:rsidR="00753703" w:rsidRPr="00A60B45">
        <w:rPr>
          <w:sz w:val="22"/>
          <w:szCs w:val="22"/>
        </w:rPr>
        <w:t xml:space="preserve"> points</w:t>
      </w:r>
    </w:p>
    <w:p w14:paraId="4951E1A9" w14:textId="146FBA98" w:rsidR="00AC1038" w:rsidRPr="00A60B45" w:rsidRDefault="00AC1038" w:rsidP="00A87EFA">
      <w:pPr>
        <w:rPr>
          <w:sz w:val="22"/>
          <w:szCs w:val="22"/>
        </w:rPr>
      </w:pPr>
      <w:r w:rsidRPr="00A60B45">
        <w:rPr>
          <w:sz w:val="22"/>
          <w:szCs w:val="22"/>
        </w:rPr>
        <w:t>Facilities report</w:t>
      </w:r>
      <w:r w:rsidR="00753703" w:rsidRPr="00A60B45">
        <w:rPr>
          <w:sz w:val="22"/>
          <w:szCs w:val="22"/>
        </w:rPr>
        <w:t xml:space="preserve"> 10 points</w:t>
      </w:r>
    </w:p>
    <w:p w14:paraId="768C1331" w14:textId="19472674" w:rsidR="00AC1038" w:rsidRPr="00A60B45" w:rsidRDefault="00AC1038" w:rsidP="00A87EFA">
      <w:pPr>
        <w:rPr>
          <w:sz w:val="22"/>
          <w:szCs w:val="22"/>
        </w:rPr>
      </w:pPr>
      <w:r w:rsidRPr="00A60B45">
        <w:rPr>
          <w:sz w:val="22"/>
          <w:szCs w:val="22"/>
        </w:rPr>
        <w:t>Materials selection</w:t>
      </w:r>
      <w:r w:rsidR="00753703" w:rsidRPr="00A60B45">
        <w:rPr>
          <w:sz w:val="22"/>
          <w:szCs w:val="22"/>
        </w:rPr>
        <w:t xml:space="preserve"> 15 points</w:t>
      </w:r>
    </w:p>
    <w:p w14:paraId="0F53548D" w14:textId="1605AE89" w:rsidR="00AC1038" w:rsidRPr="00A60B45" w:rsidRDefault="00AC1038" w:rsidP="00A87EFA">
      <w:pPr>
        <w:rPr>
          <w:sz w:val="22"/>
          <w:szCs w:val="22"/>
        </w:rPr>
      </w:pPr>
      <w:r w:rsidRPr="00A60B45">
        <w:rPr>
          <w:sz w:val="22"/>
          <w:szCs w:val="22"/>
        </w:rPr>
        <w:t>Controlling environments with silica gel</w:t>
      </w:r>
      <w:r w:rsidR="00FF2C5D" w:rsidRPr="00A60B45">
        <w:rPr>
          <w:sz w:val="22"/>
          <w:szCs w:val="22"/>
        </w:rPr>
        <w:t xml:space="preserve"> 10</w:t>
      </w:r>
      <w:r w:rsidR="00753703" w:rsidRPr="00A60B45">
        <w:rPr>
          <w:sz w:val="22"/>
          <w:szCs w:val="22"/>
        </w:rPr>
        <w:t xml:space="preserve"> points</w:t>
      </w:r>
    </w:p>
    <w:p w14:paraId="51031CFD" w14:textId="2C188BC6" w:rsidR="00B05AA2" w:rsidRPr="00A60B45" w:rsidRDefault="00B05AA2" w:rsidP="00A87EFA">
      <w:pPr>
        <w:rPr>
          <w:sz w:val="22"/>
          <w:szCs w:val="22"/>
        </w:rPr>
      </w:pPr>
      <w:r w:rsidRPr="00A60B45">
        <w:rPr>
          <w:sz w:val="22"/>
          <w:szCs w:val="22"/>
        </w:rPr>
        <w:t>Augmented reality</w:t>
      </w:r>
      <w:r w:rsidR="00753703" w:rsidRPr="00A60B45">
        <w:rPr>
          <w:sz w:val="22"/>
          <w:szCs w:val="22"/>
        </w:rPr>
        <w:t xml:space="preserve"> 10 points</w:t>
      </w:r>
    </w:p>
    <w:p w14:paraId="378B31F0" w14:textId="0B1E7FC6" w:rsidR="00AC1038" w:rsidRPr="00A60B45" w:rsidRDefault="00AC1038" w:rsidP="00A87EFA">
      <w:pPr>
        <w:rPr>
          <w:sz w:val="22"/>
          <w:szCs w:val="22"/>
        </w:rPr>
      </w:pPr>
      <w:r w:rsidRPr="00A60B45">
        <w:rPr>
          <w:sz w:val="22"/>
          <w:szCs w:val="22"/>
        </w:rPr>
        <w:t>Final exhibit</w:t>
      </w:r>
      <w:r w:rsidR="00753703" w:rsidRPr="00A60B45">
        <w:rPr>
          <w:sz w:val="22"/>
          <w:szCs w:val="22"/>
        </w:rPr>
        <w:t xml:space="preserve"> 20 points</w:t>
      </w:r>
    </w:p>
    <w:p w14:paraId="3582DAE4" w14:textId="7A57C6BA" w:rsidR="00AC1038" w:rsidRPr="00A60B45" w:rsidRDefault="00AC1038" w:rsidP="00A87EFA">
      <w:pPr>
        <w:rPr>
          <w:b/>
          <w:sz w:val="22"/>
          <w:szCs w:val="22"/>
        </w:rPr>
      </w:pPr>
      <w:r w:rsidRPr="00A60B45">
        <w:rPr>
          <w:sz w:val="22"/>
          <w:szCs w:val="22"/>
        </w:rPr>
        <w:t>Class participation</w:t>
      </w:r>
      <w:r w:rsidR="00753703" w:rsidRPr="00A60B45">
        <w:rPr>
          <w:sz w:val="22"/>
          <w:szCs w:val="22"/>
        </w:rPr>
        <w:t xml:space="preserve"> 20 points</w:t>
      </w:r>
    </w:p>
    <w:p w14:paraId="7B845DFF" w14:textId="77777777" w:rsidR="00DB264C" w:rsidRPr="00A60B45" w:rsidRDefault="00DB264C" w:rsidP="00EC2419">
      <w:pPr>
        <w:rPr>
          <w:rFonts w:eastAsia="Times New Roman" w:cs="Times New Roman"/>
          <w:sz w:val="22"/>
          <w:szCs w:val="22"/>
          <w:lang w:eastAsia="en-US"/>
        </w:rPr>
      </w:pPr>
    </w:p>
    <w:p w14:paraId="20170A55" w14:textId="4BB40FE8" w:rsidR="00DB264C" w:rsidRPr="00A60B45" w:rsidRDefault="00E35BF8" w:rsidP="00EC2419">
      <w:pPr>
        <w:rPr>
          <w:rFonts w:eastAsia="Times New Roman" w:cs="Times New Roman"/>
          <w:sz w:val="22"/>
          <w:szCs w:val="22"/>
          <w:lang w:eastAsia="en-US"/>
        </w:rPr>
      </w:pPr>
      <w:r w:rsidRPr="00A60B45">
        <w:rPr>
          <w:rFonts w:eastAsia="Times New Roman" w:cs="Times New Roman"/>
          <w:sz w:val="22"/>
          <w:szCs w:val="22"/>
          <w:lang w:eastAsia="en-US"/>
        </w:rPr>
        <w:t xml:space="preserve">I will use the following schedule as </w:t>
      </w:r>
      <w:r w:rsidR="00422DD3">
        <w:rPr>
          <w:rFonts w:eastAsia="Times New Roman" w:cs="Times New Roman"/>
          <w:sz w:val="22"/>
          <w:szCs w:val="22"/>
          <w:lang w:eastAsia="en-US"/>
        </w:rPr>
        <w:t>the</w:t>
      </w:r>
      <w:r w:rsidRPr="00A60B45">
        <w:rPr>
          <w:rFonts w:eastAsia="Times New Roman" w:cs="Times New Roman"/>
          <w:sz w:val="22"/>
          <w:szCs w:val="22"/>
          <w:lang w:eastAsia="en-US"/>
        </w:rPr>
        <w:t xml:space="preserve"> basis for cal</w:t>
      </w:r>
      <w:r w:rsidR="00422DD3">
        <w:rPr>
          <w:rFonts w:eastAsia="Times New Roman" w:cs="Times New Roman"/>
          <w:sz w:val="22"/>
          <w:szCs w:val="22"/>
          <w:lang w:eastAsia="en-US"/>
        </w:rPr>
        <w:t>c</w:t>
      </w:r>
      <w:r w:rsidRPr="00A60B45">
        <w:rPr>
          <w:rFonts w:eastAsia="Times New Roman" w:cs="Times New Roman"/>
          <w:sz w:val="22"/>
          <w:szCs w:val="22"/>
          <w:lang w:eastAsia="en-US"/>
        </w:rPr>
        <w:t xml:space="preserve">ulating grades:  A=95-100, A-=89-&lt;95, B+ = 84-&lt;89, B=79-&lt;84, B-=74-&lt;79, C+=69-&lt;74, C=64-&lt;69, C-=60-&lt;64, F=&lt;60. Grades will </w:t>
      </w:r>
      <w:r w:rsidRPr="00A60B45">
        <w:rPr>
          <w:rFonts w:eastAsia="Times New Roman" w:cs="Times New Roman"/>
          <w:sz w:val="22"/>
          <w:szCs w:val="22"/>
          <w:lang w:eastAsia="en-US"/>
        </w:rPr>
        <w:lastRenderedPageBreak/>
        <w:t>be reduced by 2 points for every day they are late unless prior arrangements have been made.</w:t>
      </w:r>
    </w:p>
    <w:p w14:paraId="1BF1B20E" w14:textId="77777777" w:rsidR="00E35BF8" w:rsidRPr="00A60B45" w:rsidRDefault="00E35BF8" w:rsidP="00EC2419">
      <w:pPr>
        <w:rPr>
          <w:rFonts w:eastAsia="Times New Roman" w:cs="Times New Roman"/>
          <w:sz w:val="22"/>
          <w:szCs w:val="22"/>
          <w:lang w:eastAsia="en-US"/>
        </w:rPr>
      </w:pPr>
    </w:p>
    <w:p w14:paraId="54911A99" w14:textId="364C4D4C" w:rsidR="00E35BF8" w:rsidRPr="00A60B45" w:rsidRDefault="00E35BF8" w:rsidP="00EC2419">
      <w:pPr>
        <w:rPr>
          <w:rFonts w:eastAsia="Times New Roman" w:cs="Times New Roman"/>
          <w:b/>
          <w:sz w:val="22"/>
          <w:szCs w:val="22"/>
          <w:lang w:eastAsia="en-US"/>
        </w:rPr>
      </w:pPr>
      <w:r w:rsidRPr="00A60B45">
        <w:rPr>
          <w:rFonts w:eastAsia="Times New Roman" w:cs="Times New Roman"/>
          <w:b/>
          <w:sz w:val="22"/>
          <w:szCs w:val="22"/>
          <w:lang w:eastAsia="en-US"/>
        </w:rPr>
        <w:t>SUGGESTED TEXTBOOKS</w:t>
      </w:r>
    </w:p>
    <w:p w14:paraId="3DD8F42A" w14:textId="3EF94CB7" w:rsidR="00FB3210" w:rsidRDefault="00FB3210" w:rsidP="00EC2419">
      <w:pPr>
        <w:rPr>
          <w:rFonts w:eastAsia="Times New Roman" w:cs="Times New Roman"/>
          <w:sz w:val="22"/>
          <w:szCs w:val="22"/>
          <w:lang w:eastAsia="en-US"/>
        </w:rPr>
      </w:pPr>
    </w:p>
    <w:p w14:paraId="7D00E922" w14:textId="77777777" w:rsidR="00B81019" w:rsidRPr="00A60B45" w:rsidRDefault="00B81019" w:rsidP="00EC2419">
      <w:pPr>
        <w:rPr>
          <w:rFonts w:eastAsia="Times New Roman" w:cs="Times New Roman"/>
          <w:sz w:val="22"/>
          <w:szCs w:val="22"/>
          <w:lang w:eastAsia="en-US"/>
        </w:rPr>
      </w:pPr>
    </w:p>
    <w:p w14:paraId="0DE22E12" w14:textId="6E63CAF7" w:rsidR="00FB3210" w:rsidRPr="00A60B45" w:rsidRDefault="00FB3210" w:rsidP="00EC2419">
      <w:pPr>
        <w:rPr>
          <w:rFonts w:eastAsia="Times New Roman" w:cs="Times New Roman"/>
          <w:b/>
          <w:sz w:val="22"/>
          <w:szCs w:val="22"/>
          <w:lang w:eastAsia="en-US"/>
        </w:rPr>
      </w:pPr>
      <w:r w:rsidRPr="00A60B45">
        <w:rPr>
          <w:rFonts w:eastAsia="Times New Roman" w:cs="Times New Roman"/>
          <w:b/>
          <w:sz w:val="22"/>
          <w:szCs w:val="22"/>
          <w:lang w:eastAsia="en-US"/>
        </w:rPr>
        <w:t>ANNOUNCEMENTS</w:t>
      </w:r>
    </w:p>
    <w:p w14:paraId="056E61BE" w14:textId="7BACDFA7" w:rsidR="00FB3210" w:rsidRPr="00A60B45" w:rsidRDefault="00FB3210" w:rsidP="00EC2419">
      <w:pPr>
        <w:rPr>
          <w:rFonts w:eastAsia="Times New Roman" w:cs="Times New Roman"/>
          <w:b/>
          <w:sz w:val="22"/>
          <w:szCs w:val="22"/>
          <w:lang w:eastAsia="en-US"/>
        </w:rPr>
      </w:pPr>
      <w:r w:rsidRPr="00A60B45">
        <w:rPr>
          <w:rFonts w:eastAsia="Times New Roman" w:cs="Times New Roman"/>
          <w:b/>
          <w:sz w:val="22"/>
          <w:szCs w:val="22"/>
          <w:lang w:eastAsia="en-US"/>
        </w:rPr>
        <w:t>University of Texas Honor Code</w:t>
      </w:r>
    </w:p>
    <w:p w14:paraId="27FBA31A" w14:textId="1A6892D6" w:rsidR="00FB3210" w:rsidRPr="00A60B45" w:rsidRDefault="001F2DBD" w:rsidP="00EC2419">
      <w:pPr>
        <w:rPr>
          <w:rFonts w:eastAsia="Times New Roman" w:cs="Times New Roman"/>
          <w:sz w:val="22"/>
          <w:szCs w:val="22"/>
          <w:lang w:eastAsia="en-US"/>
        </w:rPr>
      </w:pPr>
      <w:r w:rsidRPr="00A60B45">
        <w:rPr>
          <w:rFonts w:eastAsia="Times New Roman" w:cs="Times New Roman"/>
          <w:sz w:val="22"/>
          <w:szCs w:val="22"/>
          <w:lang w:eastAsia="en-US"/>
        </w:rPr>
        <w:t xml:space="preserve">Every student is expected to abide by The University of Texas Honor Code which should be read and understood before taking any class. It can be found here: </w:t>
      </w:r>
      <w:hyperlink r:id="rId8" w:history="1">
        <w:r w:rsidRPr="00A60B45">
          <w:rPr>
            <w:rStyle w:val="Hyperlink"/>
            <w:rFonts w:eastAsia="Times New Roman" w:cs="Times New Roman"/>
            <w:sz w:val="22"/>
            <w:szCs w:val="22"/>
            <w:lang w:eastAsia="en-US"/>
          </w:rPr>
          <w:t>http://www.engr.utexas.edu/undergraduate/forms/462-university-of-texas-honor-code</w:t>
        </w:r>
      </w:hyperlink>
    </w:p>
    <w:p w14:paraId="6754A4D7" w14:textId="77777777" w:rsidR="00FB3210" w:rsidRPr="00A60B45" w:rsidRDefault="00FB3210" w:rsidP="00EC2419">
      <w:pPr>
        <w:rPr>
          <w:rFonts w:eastAsia="Times New Roman" w:cs="Times New Roman"/>
          <w:sz w:val="22"/>
          <w:szCs w:val="22"/>
          <w:lang w:eastAsia="en-US"/>
        </w:rPr>
      </w:pPr>
    </w:p>
    <w:p w14:paraId="3544B6BB" w14:textId="52FC96BD" w:rsidR="00FB3210" w:rsidRPr="00A60B45" w:rsidRDefault="001F2DBD" w:rsidP="00EC2419">
      <w:pPr>
        <w:rPr>
          <w:rFonts w:eastAsia="Times New Roman" w:cs="Times New Roman"/>
          <w:b/>
          <w:sz w:val="22"/>
          <w:szCs w:val="22"/>
          <w:lang w:eastAsia="en-US"/>
        </w:rPr>
      </w:pPr>
      <w:r w:rsidRPr="00A60B45">
        <w:rPr>
          <w:rFonts w:eastAsia="Times New Roman" w:cs="Times New Roman"/>
          <w:b/>
          <w:sz w:val="22"/>
          <w:szCs w:val="22"/>
          <w:lang w:eastAsia="en-US"/>
        </w:rPr>
        <w:t>Policy</w:t>
      </w:r>
      <w:r w:rsidR="00FB3210" w:rsidRPr="00A60B45">
        <w:rPr>
          <w:rFonts w:eastAsia="Times New Roman" w:cs="Times New Roman"/>
          <w:b/>
          <w:sz w:val="22"/>
          <w:szCs w:val="22"/>
          <w:lang w:eastAsia="en-US"/>
        </w:rPr>
        <w:t xml:space="preserve"> on Academic Integrity</w:t>
      </w:r>
    </w:p>
    <w:p w14:paraId="2EF41ABF" w14:textId="677843EE" w:rsidR="00DB264C" w:rsidRPr="00A60B45" w:rsidRDefault="001F2DBD" w:rsidP="00EC2419">
      <w:pPr>
        <w:rPr>
          <w:rFonts w:eastAsia="Times New Roman" w:cs="Times New Roman"/>
          <w:sz w:val="22"/>
          <w:szCs w:val="22"/>
          <w:lang w:eastAsia="en-US"/>
        </w:rPr>
      </w:pPr>
      <w:r w:rsidRPr="00A60B45">
        <w:rPr>
          <w:rFonts w:eastAsia="Times New Roman" w:cs="Times New Roman"/>
          <w:sz w:val="22"/>
          <w:szCs w:val="22"/>
          <w:lang w:eastAsia="en-US"/>
        </w:rPr>
        <w:t>Plagiarism will not be tolerated. You may fail the course, and/or be dismissed from the School of Information and/or the University if you are found plagiarizing.</w:t>
      </w:r>
      <w:r w:rsidR="00C34B47" w:rsidRPr="00A60B45">
        <w:rPr>
          <w:rFonts w:eastAsia="Times New Roman" w:cs="Times New Roman"/>
          <w:sz w:val="22"/>
          <w:szCs w:val="22"/>
          <w:lang w:eastAsia="en-US"/>
        </w:rPr>
        <w:t xml:space="preserve"> UT has a tutorial describing plagiarism here: </w:t>
      </w:r>
      <w:hyperlink r:id="rId9" w:history="1">
        <w:r w:rsidR="00C34B47" w:rsidRPr="00A60B45">
          <w:rPr>
            <w:rStyle w:val="Hyperlink"/>
            <w:rFonts w:eastAsia="Times New Roman" w:cs="Times New Roman"/>
            <w:sz w:val="22"/>
            <w:szCs w:val="22"/>
            <w:lang w:eastAsia="en-US"/>
          </w:rPr>
          <w:t>http://www.lib.utexas.edu/services/instruction/learningmodules/plagiarism/</w:t>
        </w:r>
      </w:hyperlink>
    </w:p>
    <w:p w14:paraId="420B9482" w14:textId="77777777" w:rsidR="001F2DBD" w:rsidRPr="00A60B45" w:rsidRDefault="001F2DBD" w:rsidP="00EC2419">
      <w:pPr>
        <w:rPr>
          <w:rFonts w:eastAsia="Times New Roman" w:cs="Times New Roman"/>
          <w:sz w:val="22"/>
          <w:szCs w:val="22"/>
          <w:lang w:eastAsia="en-US"/>
        </w:rPr>
      </w:pPr>
    </w:p>
    <w:p w14:paraId="181D57F3" w14:textId="783E30F8" w:rsidR="001F2DBD" w:rsidRPr="00A60B45" w:rsidRDefault="00C34B47" w:rsidP="00C34B47">
      <w:pPr>
        <w:tabs>
          <w:tab w:val="left" w:pos="1456"/>
        </w:tabs>
        <w:rPr>
          <w:rFonts w:eastAsia="Times New Roman" w:cs="Times New Roman"/>
          <w:b/>
          <w:sz w:val="22"/>
          <w:szCs w:val="22"/>
          <w:lang w:eastAsia="en-US"/>
        </w:rPr>
      </w:pPr>
      <w:r w:rsidRPr="00A60B45">
        <w:rPr>
          <w:rFonts w:eastAsia="Times New Roman" w:cs="Times New Roman"/>
          <w:b/>
          <w:sz w:val="22"/>
          <w:szCs w:val="22"/>
          <w:lang w:eastAsia="en-US"/>
        </w:rPr>
        <w:t>Documented Disability Statement</w:t>
      </w:r>
    </w:p>
    <w:p w14:paraId="405782B5" w14:textId="7B70870F" w:rsidR="00C34B47" w:rsidRPr="00A60B45" w:rsidRDefault="00C34B47" w:rsidP="00C34B47">
      <w:pPr>
        <w:tabs>
          <w:tab w:val="left" w:pos="1456"/>
        </w:tabs>
        <w:rPr>
          <w:rFonts w:eastAsia="Times New Roman" w:cs="Times New Roman"/>
          <w:sz w:val="22"/>
          <w:szCs w:val="22"/>
          <w:lang w:eastAsia="en-US"/>
        </w:rPr>
      </w:pPr>
      <w:r w:rsidRPr="00A60B45">
        <w:rPr>
          <w:rFonts w:eastAsia="Times New Roman" w:cs="Times New Roman"/>
          <w:sz w:val="22"/>
          <w:szCs w:val="22"/>
          <w:lang w:eastAsia="en-US"/>
        </w:rPr>
        <w:t xml:space="preserve">A student with a documented disability who requires academic accommodations should contact Services for Students with Disabilities at 512-471-6259 (voice) or 512-232-2937 (video phone) or </w:t>
      </w:r>
      <w:hyperlink r:id="rId10" w:history="1">
        <w:r w:rsidRPr="00A60B45">
          <w:rPr>
            <w:rStyle w:val="Hyperlink"/>
            <w:rFonts w:eastAsia="Times New Roman" w:cs="Times New Roman"/>
            <w:sz w:val="22"/>
            <w:szCs w:val="22"/>
            <w:lang w:eastAsia="en-US"/>
          </w:rPr>
          <w:t>http://diversity.utexas.edu/disability/</w:t>
        </w:r>
      </w:hyperlink>
      <w:r w:rsidRPr="00A60B45">
        <w:rPr>
          <w:rFonts w:eastAsia="Times New Roman" w:cs="Times New Roman"/>
          <w:sz w:val="22"/>
          <w:szCs w:val="22"/>
          <w:lang w:eastAsia="en-US"/>
        </w:rPr>
        <w:t xml:space="preserve"> Please let me know about anything that will help you succeed whether or not it is related to any disability.</w:t>
      </w:r>
    </w:p>
    <w:p w14:paraId="7921FB07" w14:textId="77777777" w:rsidR="00C34B47" w:rsidRPr="00A60B45" w:rsidRDefault="00C34B47" w:rsidP="00C34B47">
      <w:pPr>
        <w:tabs>
          <w:tab w:val="left" w:pos="1456"/>
        </w:tabs>
        <w:rPr>
          <w:rFonts w:eastAsia="Times New Roman" w:cs="Times New Roman"/>
          <w:sz w:val="22"/>
          <w:szCs w:val="22"/>
          <w:lang w:eastAsia="en-US"/>
        </w:rPr>
      </w:pPr>
    </w:p>
    <w:p w14:paraId="27A837C7" w14:textId="27703175" w:rsidR="00C34B47" w:rsidRPr="00A60B45" w:rsidRDefault="00C34B47" w:rsidP="00C34B47">
      <w:pPr>
        <w:tabs>
          <w:tab w:val="left" w:pos="1456"/>
        </w:tabs>
        <w:rPr>
          <w:rFonts w:eastAsia="Times New Roman" w:cs="Times New Roman"/>
          <w:b/>
          <w:sz w:val="22"/>
          <w:szCs w:val="22"/>
          <w:lang w:eastAsia="en-US"/>
        </w:rPr>
      </w:pPr>
      <w:r w:rsidRPr="00A60B45">
        <w:rPr>
          <w:rFonts w:eastAsia="Times New Roman" w:cs="Times New Roman"/>
          <w:b/>
          <w:sz w:val="22"/>
          <w:szCs w:val="22"/>
          <w:lang w:eastAsia="en-US"/>
        </w:rPr>
        <w:t>Use of email for official correspondence</w:t>
      </w:r>
    </w:p>
    <w:p w14:paraId="26FA4C60" w14:textId="16262BAD" w:rsidR="00C34B47" w:rsidRPr="00A60B45" w:rsidRDefault="00C34B47" w:rsidP="00C34B47">
      <w:pPr>
        <w:tabs>
          <w:tab w:val="left" w:pos="1456"/>
        </w:tabs>
        <w:rPr>
          <w:rFonts w:eastAsia="Times New Roman" w:cs="Times New Roman"/>
          <w:sz w:val="22"/>
          <w:szCs w:val="22"/>
          <w:lang w:eastAsia="en-US"/>
        </w:rPr>
      </w:pPr>
      <w:r w:rsidRPr="00A60B45">
        <w:rPr>
          <w:rFonts w:eastAsia="Times New Roman" w:cs="Times New Roman"/>
          <w:sz w:val="22"/>
          <w:szCs w:val="22"/>
          <w:lang w:eastAsia="en-US"/>
        </w:rPr>
        <w:t>Email is recognized as an official mode of University correspondence. I will assume that you have read anything I send by email and have contacted me with questions if it is not clear.</w:t>
      </w:r>
    </w:p>
    <w:p w14:paraId="13B79B10" w14:textId="77777777" w:rsidR="00D524C3" w:rsidRPr="00A60B45" w:rsidRDefault="00D524C3" w:rsidP="00C34B47">
      <w:pPr>
        <w:tabs>
          <w:tab w:val="left" w:pos="1456"/>
        </w:tabs>
        <w:rPr>
          <w:rFonts w:eastAsia="Times New Roman" w:cs="Times New Roman"/>
          <w:sz w:val="22"/>
          <w:szCs w:val="22"/>
          <w:lang w:eastAsia="en-US"/>
        </w:rPr>
      </w:pPr>
    </w:p>
    <w:p w14:paraId="05C46046" w14:textId="07D0CEAE" w:rsidR="00D524C3" w:rsidRPr="00A60B45" w:rsidRDefault="00D524C3" w:rsidP="00C34B47">
      <w:pPr>
        <w:tabs>
          <w:tab w:val="left" w:pos="1456"/>
        </w:tabs>
        <w:rPr>
          <w:rFonts w:eastAsia="Times New Roman" w:cs="Times New Roman"/>
          <w:b/>
          <w:sz w:val="22"/>
          <w:szCs w:val="22"/>
          <w:lang w:eastAsia="en-US"/>
        </w:rPr>
      </w:pPr>
      <w:r w:rsidRPr="00A60B45">
        <w:rPr>
          <w:rFonts w:eastAsia="Times New Roman" w:cs="Times New Roman"/>
          <w:b/>
          <w:sz w:val="22"/>
          <w:szCs w:val="22"/>
          <w:lang w:eastAsia="en-US"/>
        </w:rPr>
        <w:t>Religious Holy Days</w:t>
      </w:r>
    </w:p>
    <w:p w14:paraId="59AE1E64" w14:textId="34A934A1" w:rsidR="00D524C3" w:rsidRPr="00A60B45" w:rsidRDefault="00D524C3" w:rsidP="00C34B47">
      <w:pPr>
        <w:tabs>
          <w:tab w:val="left" w:pos="1456"/>
        </w:tabs>
        <w:rPr>
          <w:rFonts w:eastAsia="Times New Roman" w:cs="Times New Roman"/>
          <w:sz w:val="22"/>
          <w:szCs w:val="22"/>
          <w:lang w:eastAsia="en-US"/>
        </w:rPr>
      </w:pPr>
      <w:r w:rsidRPr="00A60B45">
        <w:rPr>
          <w:rFonts w:eastAsia="Times New Roman" w:cs="Times New Roman"/>
          <w:sz w:val="22"/>
          <w:szCs w:val="22"/>
          <w:lang w:eastAsia="en-US"/>
        </w:rPr>
        <w:t>You must notify me at least fourteen days in advance of any absence or accommodation for a religious holy day. We will determine an appropriate substitute on a case by case basis.</w:t>
      </w:r>
    </w:p>
    <w:p w14:paraId="45289C93" w14:textId="77777777" w:rsidR="001F2DBD" w:rsidRPr="00A60B45" w:rsidRDefault="001F2DBD" w:rsidP="00EC2419">
      <w:pPr>
        <w:rPr>
          <w:rFonts w:eastAsia="Times New Roman" w:cs="Times New Roman"/>
          <w:sz w:val="22"/>
          <w:szCs w:val="22"/>
          <w:lang w:eastAsia="en-US"/>
        </w:rPr>
      </w:pPr>
    </w:p>
    <w:p w14:paraId="403D2641" w14:textId="39436C31" w:rsidR="00B05AA2" w:rsidRPr="005A51EA" w:rsidRDefault="00B05AA2" w:rsidP="00EC2419">
      <w:pPr>
        <w:rPr>
          <w:rFonts w:eastAsia="Times New Roman" w:cs="Times New Roman"/>
          <w:b/>
          <w:sz w:val="22"/>
          <w:szCs w:val="22"/>
          <w:lang w:eastAsia="en-US"/>
        </w:rPr>
      </w:pPr>
      <w:r w:rsidRPr="00A60B45">
        <w:rPr>
          <w:rFonts w:eastAsia="Times New Roman" w:cs="Times New Roman"/>
          <w:b/>
          <w:sz w:val="22"/>
          <w:szCs w:val="22"/>
          <w:lang w:eastAsia="en-US"/>
        </w:rPr>
        <w:t>C</w:t>
      </w:r>
      <w:r w:rsidR="00AE4F74" w:rsidRPr="00A60B45">
        <w:rPr>
          <w:rFonts w:eastAsia="Times New Roman" w:cs="Times New Roman"/>
          <w:b/>
          <w:sz w:val="22"/>
          <w:szCs w:val="22"/>
          <w:lang w:eastAsia="en-US"/>
        </w:rPr>
        <w:t>OURSE SCHEDULE</w:t>
      </w:r>
    </w:p>
    <w:p w14:paraId="7CF029FD" w14:textId="1858666C" w:rsidR="00AE4F74" w:rsidRPr="00A60B45" w:rsidRDefault="00B05AA2" w:rsidP="00EC2419">
      <w:pPr>
        <w:rPr>
          <w:rFonts w:eastAsia="Times New Roman" w:cs="Times New Roman"/>
          <w:b/>
          <w:sz w:val="22"/>
          <w:szCs w:val="22"/>
          <w:lang w:eastAsia="en-US"/>
        </w:rPr>
      </w:pPr>
      <w:r w:rsidRPr="00A60B45">
        <w:rPr>
          <w:rFonts w:eastAsia="Times New Roman" w:cs="Times New Roman"/>
          <w:b/>
          <w:sz w:val="22"/>
          <w:szCs w:val="22"/>
          <w:lang w:eastAsia="en-US"/>
        </w:rPr>
        <w:t>Week</w:t>
      </w:r>
      <w:r w:rsidR="00F828C8" w:rsidRPr="00A60B45">
        <w:rPr>
          <w:rFonts w:eastAsia="Times New Roman" w:cs="Times New Roman"/>
          <w:b/>
          <w:sz w:val="22"/>
          <w:szCs w:val="22"/>
          <w:lang w:eastAsia="en-US"/>
        </w:rPr>
        <w:t xml:space="preserve"> 1</w:t>
      </w:r>
      <w:r w:rsidR="00AE4F74" w:rsidRPr="00A60B45">
        <w:rPr>
          <w:rFonts w:eastAsia="Times New Roman" w:cs="Times New Roman"/>
          <w:b/>
          <w:sz w:val="22"/>
          <w:szCs w:val="22"/>
          <w:lang w:eastAsia="en-US"/>
        </w:rPr>
        <w:t xml:space="preserve"> - January </w:t>
      </w:r>
      <w:r w:rsidR="00160DF1">
        <w:rPr>
          <w:rFonts w:eastAsia="Times New Roman" w:cs="Times New Roman"/>
          <w:b/>
          <w:sz w:val="22"/>
          <w:szCs w:val="22"/>
          <w:lang w:eastAsia="en-US"/>
        </w:rPr>
        <w:t>23</w:t>
      </w:r>
    </w:p>
    <w:p w14:paraId="04F15FB0" w14:textId="5A636E0A" w:rsidR="00B05AA2" w:rsidRDefault="00AE4F74" w:rsidP="00EC2419">
      <w:pPr>
        <w:rPr>
          <w:rFonts w:eastAsia="Times New Roman" w:cs="Times New Roman"/>
          <w:b/>
          <w:sz w:val="22"/>
          <w:szCs w:val="22"/>
          <w:lang w:eastAsia="en-US"/>
        </w:rPr>
      </w:pPr>
      <w:r w:rsidRPr="00A60B45">
        <w:rPr>
          <w:rFonts w:eastAsia="Times New Roman" w:cs="Times New Roman"/>
          <w:b/>
          <w:sz w:val="22"/>
          <w:szCs w:val="22"/>
          <w:lang w:eastAsia="en-US"/>
        </w:rPr>
        <w:t xml:space="preserve">  </w:t>
      </w:r>
      <w:r w:rsidR="00B05AA2" w:rsidRPr="00A60B45">
        <w:rPr>
          <w:rFonts w:eastAsia="Times New Roman" w:cs="Times New Roman"/>
          <w:b/>
          <w:sz w:val="22"/>
          <w:szCs w:val="22"/>
          <w:lang w:eastAsia="en-US"/>
        </w:rPr>
        <w:t>Introduction</w:t>
      </w:r>
      <w:r w:rsidR="005932CC" w:rsidRPr="00A60B45">
        <w:rPr>
          <w:rFonts w:eastAsia="Times New Roman" w:cs="Times New Roman"/>
          <w:b/>
          <w:sz w:val="22"/>
          <w:szCs w:val="22"/>
          <w:lang w:eastAsia="en-US"/>
        </w:rPr>
        <w:t>/Ground rules</w:t>
      </w:r>
      <w:r w:rsidR="00A23128">
        <w:rPr>
          <w:rFonts w:eastAsia="Times New Roman" w:cs="Times New Roman"/>
          <w:b/>
          <w:sz w:val="22"/>
          <w:szCs w:val="22"/>
          <w:lang w:eastAsia="en-US"/>
        </w:rPr>
        <w:tab/>
      </w:r>
      <w:r w:rsidR="00A23128">
        <w:rPr>
          <w:rFonts w:eastAsia="Times New Roman" w:cs="Times New Roman"/>
          <w:b/>
          <w:sz w:val="22"/>
          <w:szCs w:val="22"/>
          <w:lang w:eastAsia="en-US"/>
        </w:rPr>
        <w:tab/>
      </w:r>
      <w:r w:rsidR="00A23128">
        <w:rPr>
          <w:rFonts w:eastAsia="Times New Roman" w:cs="Times New Roman"/>
          <w:b/>
          <w:sz w:val="22"/>
          <w:szCs w:val="22"/>
          <w:lang w:eastAsia="en-US"/>
        </w:rPr>
        <w:tab/>
      </w:r>
      <w:r w:rsidR="00A23128" w:rsidRPr="00A23128">
        <w:rPr>
          <w:rFonts w:eastAsia="Times New Roman" w:cs="Times New Roman"/>
          <w:b/>
          <w:i/>
          <w:sz w:val="22"/>
          <w:szCs w:val="22"/>
          <w:lang w:eastAsia="en-US"/>
        </w:rPr>
        <w:t>Assign exhibit critique</w:t>
      </w:r>
    </w:p>
    <w:p w14:paraId="2B292644" w14:textId="77777777" w:rsidR="00DB589D" w:rsidRDefault="00422DD3" w:rsidP="00DB589D">
      <w:pPr>
        <w:rPr>
          <w:rFonts w:eastAsia="Times New Roman" w:cs="Times New Roman"/>
          <w:b/>
          <w:sz w:val="22"/>
          <w:szCs w:val="22"/>
          <w:lang w:eastAsia="en-US"/>
        </w:rPr>
      </w:pPr>
      <w:r>
        <w:rPr>
          <w:rFonts w:eastAsia="Times New Roman" w:cs="Times New Roman"/>
          <w:sz w:val="22"/>
          <w:szCs w:val="22"/>
          <w:lang w:eastAsia="en-US"/>
        </w:rPr>
        <w:t xml:space="preserve">  </w:t>
      </w:r>
      <w:r w:rsidR="00016152">
        <w:rPr>
          <w:rFonts w:eastAsia="Times New Roman" w:cs="Times New Roman"/>
          <w:b/>
          <w:sz w:val="22"/>
          <w:szCs w:val="22"/>
          <w:lang w:eastAsia="en-US"/>
        </w:rPr>
        <w:t>Assess collection and space</w:t>
      </w:r>
      <w:r w:rsidR="00016152">
        <w:rPr>
          <w:rFonts w:eastAsia="Times New Roman" w:cs="Times New Roman"/>
          <w:sz w:val="22"/>
          <w:szCs w:val="22"/>
          <w:lang w:eastAsia="en-US"/>
        </w:rPr>
        <w:tab/>
      </w:r>
      <w:r w:rsidR="00016152">
        <w:rPr>
          <w:rFonts w:eastAsia="Times New Roman" w:cs="Times New Roman"/>
          <w:sz w:val="22"/>
          <w:szCs w:val="22"/>
          <w:lang w:eastAsia="en-US"/>
        </w:rPr>
        <w:tab/>
      </w:r>
      <w:r w:rsidR="00016152">
        <w:rPr>
          <w:rFonts w:eastAsia="Times New Roman" w:cs="Times New Roman"/>
          <w:sz w:val="22"/>
          <w:szCs w:val="22"/>
          <w:lang w:eastAsia="en-US"/>
        </w:rPr>
        <w:tab/>
      </w:r>
      <w:r w:rsidRPr="00016152">
        <w:rPr>
          <w:rFonts w:eastAsia="Times New Roman" w:cs="Times New Roman"/>
          <w:b/>
          <w:i/>
          <w:sz w:val="22"/>
          <w:szCs w:val="22"/>
          <w:lang w:eastAsia="en-US"/>
        </w:rPr>
        <w:t>Assign liaison to Paper Lab Class</w:t>
      </w:r>
    </w:p>
    <w:p w14:paraId="64ADB71F" w14:textId="77777777" w:rsidR="00DB589D" w:rsidRDefault="00DB589D" w:rsidP="00DB589D">
      <w:pPr>
        <w:rPr>
          <w:rFonts w:eastAsia="Times New Roman" w:cs="Times New Roman"/>
          <w:sz w:val="22"/>
          <w:szCs w:val="22"/>
          <w:lang w:eastAsia="en-US"/>
        </w:rPr>
      </w:pPr>
      <w:r>
        <w:rPr>
          <w:rFonts w:eastAsia="Times New Roman" w:cs="Times New Roman"/>
          <w:sz w:val="22"/>
          <w:szCs w:val="22"/>
          <w:lang w:eastAsia="en-US"/>
        </w:rPr>
        <w:t xml:space="preserve">  Select groups</w:t>
      </w:r>
    </w:p>
    <w:p w14:paraId="5E5C53F4" w14:textId="37455545" w:rsidR="00DB589D" w:rsidRPr="00A80DA6" w:rsidRDefault="00DB589D" w:rsidP="00EC2419">
      <w:pPr>
        <w:rPr>
          <w:rFonts w:eastAsia="Times New Roman" w:cs="Times New Roman"/>
          <w:sz w:val="22"/>
          <w:szCs w:val="22"/>
          <w:lang w:eastAsia="en-US"/>
        </w:rPr>
      </w:pPr>
      <w:r>
        <w:rPr>
          <w:rFonts w:eastAsia="Times New Roman" w:cs="Times New Roman"/>
          <w:sz w:val="22"/>
          <w:szCs w:val="22"/>
          <w:lang w:eastAsia="en-US"/>
        </w:rPr>
        <w:t xml:space="preserve">  Assess space and begin designs</w:t>
      </w:r>
    </w:p>
    <w:p w14:paraId="3E4BB296" w14:textId="77777777" w:rsidR="00013E63" w:rsidRPr="00A60B45" w:rsidRDefault="00013E63" w:rsidP="00013E63">
      <w:pPr>
        <w:rPr>
          <w:rFonts w:eastAsia="Times New Roman" w:cs="Times New Roman"/>
          <w:b/>
          <w:sz w:val="22"/>
          <w:szCs w:val="22"/>
          <w:lang w:eastAsia="en-US"/>
        </w:rPr>
      </w:pPr>
      <w:r w:rsidRPr="00A60B45">
        <w:rPr>
          <w:rFonts w:eastAsia="Times New Roman" w:cs="Times New Roman"/>
          <w:b/>
          <w:sz w:val="22"/>
          <w:szCs w:val="22"/>
          <w:lang w:eastAsia="en-US"/>
        </w:rPr>
        <w:t>Readings:</w:t>
      </w:r>
    </w:p>
    <w:p w14:paraId="77F46B33" w14:textId="562797ED" w:rsidR="00854ECC" w:rsidRDefault="00B81019" w:rsidP="00854ECC">
      <w:pPr>
        <w:ind w:left="720" w:hanging="720"/>
        <w:rPr>
          <w:rFonts w:ascii="Times New Roman" w:hAnsi="Times New Roman" w:cs="Times New Roman"/>
          <w:color w:val="000000"/>
          <w:sz w:val="22"/>
          <w:szCs w:val="22"/>
        </w:rPr>
      </w:pPr>
      <w:r>
        <w:rPr>
          <w:rFonts w:ascii="Times New Roman" w:hAnsi="Times New Roman" w:cs="Times New Roman"/>
          <w:color w:val="000000"/>
          <w:sz w:val="22"/>
          <w:szCs w:val="22"/>
        </w:rPr>
        <w:t>AIC WIKI.</w:t>
      </w:r>
      <w:r w:rsidR="002E6A8A">
        <w:rPr>
          <w:rFonts w:ascii="Times New Roman" w:hAnsi="Times New Roman" w:cs="Times New Roman"/>
          <w:color w:val="000000"/>
          <w:sz w:val="22"/>
          <w:szCs w:val="22"/>
        </w:rPr>
        <w:t xml:space="preserve"> (n.d.) Exhibition standards and guidelines. </w:t>
      </w:r>
      <w:hyperlink r:id="rId11" w:history="1">
        <w:r w:rsidR="002E6A8A" w:rsidRPr="002E6A8A">
          <w:rPr>
            <w:rStyle w:val="Hyperlink"/>
            <w:rFonts w:ascii="Times New Roman" w:hAnsi="Times New Roman" w:cs="Times New Roman"/>
            <w:sz w:val="22"/>
            <w:szCs w:val="22"/>
          </w:rPr>
          <w:t>http://www.conservation-wiki.com/wiki/Exhibition_Standards_%26_Guidelines</w:t>
        </w:r>
      </w:hyperlink>
      <w:r w:rsidR="002E6A8A">
        <w:rPr>
          <w:rFonts w:ascii="Times New Roman" w:hAnsi="Times New Roman" w:cs="Times New Roman"/>
          <w:color w:val="000000"/>
          <w:sz w:val="22"/>
          <w:szCs w:val="22"/>
        </w:rPr>
        <w:t xml:space="preserve"> Read Introduction and Exhibit Planning Phase.</w:t>
      </w:r>
    </w:p>
    <w:p w14:paraId="47FC4C31" w14:textId="164C6807" w:rsidR="00422DD3" w:rsidRPr="00A60B45" w:rsidRDefault="00422DD3" w:rsidP="00854ECC">
      <w:pPr>
        <w:ind w:left="720" w:hanging="720"/>
        <w:rPr>
          <w:sz w:val="22"/>
          <w:szCs w:val="22"/>
        </w:rPr>
      </w:pPr>
      <w:r>
        <w:rPr>
          <w:sz w:val="22"/>
          <w:szCs w:val="22"/>
        </w:rPr>
        <w:t xml:space="preserve">Exhibits </w:t>
      </w:r>
      <w:r w:rsidR="00DB589D">
        <w:rPr>
          <w:sz w:val="22"/>
          <w:szCs w:val="22"/>
        </w:rPr>
        <w:t xml:space="preserve">equipment and </w:t>
      </w:r>
      <w:r>
        <w:rPr>
          <w:sz w:val="22"/>
          <w:szCs w:val="22"/>
        </w:rPr>
        <w:t xml:space="preserve">furniture catalogs. </w:t>
      </w:r>
    </w:p>
    <w:p w14:paraId="0F81DE4D" w14:textId="45319ECA" w:rsidR="005A51EA" w:rsidRDefault="005A51EA" w:rsidP="00013E63">
      <w:pPr>
        <w:rPr>
          <w:rFonts w:eastAsia="Times New Roman" w:cs="Times New Roman"/>
          <w:sz w:val="22"/>
          <w:szCs w:val="22"/>
          <w:lang w:eastAsia="en-US"/>
        </w:rPr>
      </w:pPr>
    </w:p>
    <w:p w14:paraId="1BA580A7" w14:textId="77777777" w:rsidR="00A80DA6" w:rsidRPr="00422DD3" w:rsidRDefault="00A80DA6" w:rsidP="00013E63">
      <w:pPr>
        <w:rPr>
          <w:rFonts w:eastAsia="Times New Roman" w:cs="Times New Roman"/>
          <w:sz w:val="22"/>
          <w:szCs w:val="22"/>
          <w:lang w:eastAsia="en-US"/>
        </w:rPr>
      </w:pPr>
    </w:p>
    <w:p w14:paraId="2E43EE2D" w14:textId="72E80138" w:rsidR="00AE4F74" w:rsidRPr="00A60B45" w:rsidRDefault="00B05AA2" w:rsidP="00EC2419">
      <w:pPr>
        <w:rPr>
          <w:rFonts w:eastAsia="Times New Roman" w:cs="Times New Roman"/>
          <w:b/>
          <w:sz w:val="22"/>
          <w:szCs w:val="22"/>
          <w:lang w:eastAsia="en-US"/>
        </w:rPr>
      </w:pPr>
      <w:r w:rsidRPr="00A60B45">
        <w:rPr>
          <w:rFonts w:eastAsia="Times New Roman" w:cs="Times New Roman"/>
          <w:b/>
          <w:sz w:val="22"/>
          <w:szCs w:val="22"/>
          <w:lang w:eastAsia="en-US"/>
        </w:rPr>
        <w:t>Week</w:t>
      </w:r>
      <w:r w:rsidR="00F828C8" w:rsidRPr="00A60B45">
        <w:rPr>
          <w:rFonts w:eastAsia="Times New Roman" w:cs="Times New Roman"/>
          <w:b/>
          <w:sz w:val="22"/>
          <w:szCs w:val="22"/>
          <w:lang w:eastAsia="en-US"/>
        </w:rPr>
        <w:t xml:space="preserve"> 2</w:t>
      </w:r>
      <w:r w:rsidR="00AE4F74" w:rsidRPr="00A60B45">
        <w:rPr>
          <w:rFonts w:eastAsia="Times New Roman" w:cs="Times New Roman"/>
          <w:b/>
          <w:sz w:val="22"/>
          <w:szCs w:val="22"/>
          <w:lang w:eastAsia="en-US"/>
        </w:rPr>
        <w:t xml:space="preserve"> - January </w:t>
      </w:r>
      <w:r w:rsidR="00832DBC">
        <w:rPr>
          <w:rFonts w:eastAsia="Times New Roman" w:cs="Times New Roman"/>
          <w:b/>
          <w:sz w:val="22"/>
          <w:szCs w:val="22"/>
          <w:lang w:eastAsia="en-US"/>
        </w:rPr>
        <w:t>30</w:t>
      </w:r>
    </w:p>
    <w:p w14:paraId="50201F6E" w14:textId="6E7C21CA" w:rsidR="00422DD3" w:rsidRPr="00422DD3" w:rsidRDefault="00AE4F74" w:rsidP="00DB589D">
      <w:pPr>
        <w:rPr>
          <w:rFonts w:eastAsia="Times New Roman" w:cs="Times New Roman"/>
          <w:sz w:val="22"/>
          <w:szCs w:val="22"/>
          <w:lang w:eastAsia="en-US"/>
        </w:rPr>
      </w:pPr>
      <w:r w:rsidRPr="00A60B45">
        <w:rPr>
          <w:rFonts w:eastAsia="Times New Roman" w:cs="Times New Roman"/>
          <w:b/>
          <w:sz w:val="22"/>
          <w:szCs w:val="22"/>
          <w:lang w:eastAsia="en-US"/>
        </w:rPr>
        <w:t xml:space="preserve">  </w:t>
      </w:r>
      <w:r w:rsidR="00DB589D">
        <w:rPr>
          <w:rFonts w:eastAsia="Times New Roman" w:cs="Times New Roman"/>
          <w:b/>
          <w:sz w:val="22"/>
          <w:szCs w:val="22"/>
          <w:lang w:eastAsia="en-US"/>
        </w:rPr>
        <w:t>Overview of tools and materials</w:t>
      </w:r>
    </w:p>
    <w:p w14:paraId="19C1BB32" w14:textId="77777777" w:rsidR="005932CC" w:rsidRPr="00A60B45" w:rsidRDefault="005932CC" w:rsidP="005932CC">
      <w:pPr>
        <w:rPr>
          <w:rFonts w:eastAsia="Times New Roman" w:cs="Times New Roman"/>
          <w:b/>
          <w:sz w:val="22"/>
          <w:szCs w:val="22"/>
          <w:lang w:eastAsia="en-US"/>
        </w:rPr>
      </w:pPr>
      <w:r w:rsidRPr="00A60B45">
        <w:rPr>
          <w:rFonts w:eastAsia="Times New Roman" w:cs="Times New Roman"/>
          <w:b/>
          <w:sz w:val="22"/>
          <w:szCs w:val="22"/>
          <w:lang w:eastAsia="en-US"/>
        </w:rPr>
        <w:t>Readings:</w:t>
      </w:r>
    </w:p>
    <w:p w14:paraId="55293E5D" w14:textId="780FACC4" w:rsidR="002E6A8A" w:rsidRPr="00A60B45" w:rsidRDefault="002E6A8A" w:rsidP="002E6A8A">
      <w:pPr>
        <w:ind w:left="720" w:hanging="720"/>
        <w:rPr>
          <w:sz w:val="22"/>
          <w:szCs w:val="22"/>
        </w:rPr>
      </w:pPr>
      <w:r>
        <w:rPr>
          <w:rFonts w:ascii="Times New Roman" w:hAnsi="Times New Roman" w:cs="Times New Roman"/>
          <w:color w:val="000000"/>
          <w:sz w:val="22"/>
          <w:szCs w:val="22"/>
        </w:rPr>
        <w:t xml:space="preserve">AIC WIKI. (n.d.) Exhibition standards and guidelines. </w:t>
      </w:r>
      <w:hyperlink r:id="rId12" w:history="1">
        <w:r w:rsidRPr="002E6A8A">
          <w:rPr>
            <w:rStyle w:val="Hyperlink"/>
            <w:rFonts w:ascii="Times New Roman" w:hAnsi="Times New Roman" w:cs="Times New Roman"/>
            <w:sz w:val="22"/>
            <w:szCs w:val="22"/>
          </w:rPr>
          <w:t>http://www.conservation-wiki.com/wiki/Exhibition_Standards_%26_Guidelines</w:t>
        </w:r>
      </w:hyperlink>
      <w:r>
        <w:rPr>
          <w:rFonts w:ascii="Times New Roman" w:hAnsi="Times New Roman" w:cs="Times New Roman"/>
          <w:color w:val="000000"/>
          <w:sz w:val="22"/>
          <w:szCs w:val="22"/>
        </w:rPr>
        <w:t xml:space="preserve"> Read Exhibit </w:t>
      </w:r>
      <w:r>
        <w:rPr>
          <w:rFonts w:ascii="Times New Roman" w:hAnsi="Times New Roman" w:cs="Times New Roman"/>
          <w:color w:val="000000"/>
          <w:sz w:val="22"/>
          <w:szCs w:val="22"/>
        </w:rPr>
        <w:t>Design</w:t>
      </w:r>
      <w:r>
        <w:rPr>
          <w:rFonts w:ascii="Times New Roman" w:hAnsi="Times New Roman" w:cs="Times New Roman"/>
          <w:color w:val="000000"/>
          <w:sz w:val="22"/>
          <w:szCs w:val="22"/>
        </w:rPr>
        <w:t xml:space="preserve"> Phase.</w:t>
      </w:r>
    </w:p>
    <w:p w14:paraId="03F48F38" w14:textId="77777777" w:rsidR="00DB6140" w:rsidRDefault="00DB6140" w:rsidP="005932CC">
      <w:pPr>
        <w:rPr>
          <w:rFonts w:eastAsia="Times New Roman" w:cs="Times New Roman"/>
          <w:sz w:val="22"/>
          <w:szCs w:val="22"/>
          <w:lang w:eastAsia="en-US"/>
        </w:rPr>
      </w:pPr>
    </w:p>
    <w:p w14:paraId="5F3AC9DA" w14:textId="77777777" w:rsidR="00FA12FB" w:rsidRPr="00422DD3" w:rsidRDefault="00FA12FB" w:rsidP="00EC2419">
      <w:pPr>
        <w:rPr>
          <w:rFonts w:eastAsia="Times New Roman" w:cs="Times New Roman"/>
          <w:sz w:val="22"/>
          <w:szCs w:val="22"/>
          <w:lang w:eastAsia="en-US"/>
        </w:rPr>
      </w:pPr>
    </w:p>
    <w:p w14:paraId="21387F8C" w14:textId="77777777" w:rsidR="005A51EA" w:rsidRPr="00A60B45" w:rsidRDefault="005A51EA" w:rsidP="00EC2419">
      <w:pPr>
        <w:rPr>
          <w:rFonts w:eastAsia="Times New Roman" w:cs="Times New Roman"/>
          <w:sz w:val="22"/>
          <w:szCs w:val="22"/>
          <w:lang w:eastAsia="en-US"/>
        </w:rPr>
      </w:pPr>
    </w:p>
    <w:p w14:paraId="45457175" w14:textId="3F803D7A" w:rsidR="00A721A2" w:rsidRPr="00BC5F6E" w:rsidRDefault="00B05AA2" w:rsidP="00E309B7">
      <w:pPr>
        <w:rPr>
          <w:rFonts w:eastAsia="Times New Roman" w:cs="Times New Roman"/>
          <w:b/>
          <w:i/>
          <w:sz w:val="22"/>
          <w:szCs w:val="22"/>
          <w:lang w:eastAsia="en-US"/>
        </w:rPr>
      </w:pPr>
      <w:r w:rsidRPr="00A60B45">
        <w:rPr>
          <w:rFonts w:eastAsia="Times New Roman" w:cs="Times New Roman"/>
          <w:b/>
          <w:sz w:val="22"/>
          <w:szCs w:val="22"/>
          <w:lang w:eastAsia="en-US"/>
        </w:rPr>
        <w:t>Week</w:t>
      </w:r>
      <w:r w:rsidR="00F828C8" w:rsidRPr="00A60B45">
        <w:rPr>
          <w:rFonts w:eastAsia="Times New Roman" w:cs="Times New Roman"/>
          <w:b/>
          <w:sz w:val="22"/>
          <w:szCs w:val="22"/>
          <w:lang w:eastAsia="en-US"/>
        </w:rPr>
        <w:t xml:space="preserve"> 3</w:t>
      </w:r>
      <w:r w:rsidR="00AE4F74" w:rsidRPr="00A60B45">
        <w:rPr>
          <w:rFonts w:eastAsia="Times New Roman" w:cs="Times New Roman"/>
          <w:b/>
          <w:sz w:val="22"/>
          <w:szCs w:val="22"/>
          <w:lang w:eastAsia="en-US"/>
        </w:rPr>
        <w:t xml:space="preserve"> </w:t>
      </w:r>
      <w:r w:rsidR="00832DBC">
        <w:rPr>
          <w:rFonts w:eastAsia="Times New Roman" w:cs="Times New Roman"/>
          <w:b/>
          <w:sz w:val="22"/>
          <w:szCs w:val="22"/>
          <w:lang w:eastAsia="en-US"/>
        </w:rPr>
        <w:t>–</w:t>
      </w:r>
      <w:r w:rsidR="00AE4F74" w:rsidRPr="00A60B45">
        <w:rPr>
          <w:rFonts w:eastAsia="Times New Roman" w:cs="Times New Roman"/>
          <w:b/>
          <w:sz w:val="22"/>
          <w:szCs w:val="22"/>
          <w:lang w:eastAsia="en-US"/>
        </w:rPr>
        <w:t xml:space="preserve"> </w:t>
      </w:r>
      <w:r w:rsidR="00832DBC">
        <w:rPr>
          <w:rFonts w:eastAsia="Times New Roman" w:cs="Times New Roman"/>
          <w:b/>
          <w:sz w:val="22"/>
          <w:szCs w:val="22"/>
          <w:lang w:eastAsia="en-US"/>
        </w:rPr>
        <w:t>February 6</w:t>
      </w:r>
      <w:r w:rsidR="00FC2719" w:rsidRPr="00A60B45">
        <w:rPr>
          <w:rFonts w:eastAsia="Times New Roman" w:cs="Times New Roman"/>
          <w:b/>
          <w:sz w:val="22"/>
          <w:szCs w:val="22"/>
          <w:lang w:eastAsia="en-US"/>
        </w:rPr>
        <w:tab/>
      </w:r>
      <w:r w:rsidR="00FC2719" w:rsidRPr="00A60B45">
        <w:rPr>
          <w:rFonts w:eastAsia="Times New Roman" w:cs="Times New Roman"/>
          <w:b/>
          <w:sz w:val="22"/>
          <w:szCs w:val="22"/>
          <w:lang w:eastAsia="en-US"/>
        </w:rPr>
        <w:tab/>
      </w:r>
      <w:r w:rsidR="00A721A2">
        <w:rPr>
          <w:rFonts w:eastAsia="Times New Roman" w:cs="Times New Roman"/>
          <w:b/>
          <w:sz w:val="22"/>
          <w:szCs w:val="22"/>
          <w:lang w:eastAsia="en-US"/>
        </w:rPr>
        <w:tab/>
      </w:r>
      <w:r w:rsidR="00FC2719" w:rsidRPr="00A60B45">
        <w:rPr>
          <w:b/>
          <w:i/>
          <w:sz w:val="22"/>
          <w:szCs w:val="22"/>
        </w:rPr>
        <w:t>Exhibit critique Due</w:t>
      </w:r>
    </w:p>
    <w:p w14:paraId="141E6874" w14:textId="77777777" w:rsidR="00A721A2" w:rsidRDefault="00A721A2" w:rsidP="00A721A2">
      <w:pPr>
        <w:rPr>
          <w:rFonts w:eastAsia="Times New Roman" w:cs="Times New Roman"/>
          <w:b/>
          <w:sz w:val="22"/>
          <w:szCs w:val="22"/>
          <w:lang w:eastAsia="en-US"/>
        </w:rPr>
      </w:pPr>
      <w:r w:rsidRPr="00A60B45">
        <w:rPr>
          <w:rFonts w:eastAsia="Times New Roman" w:cs="Times New Roman"/>
          <w:b/>
          <w:sz w:val="22"/>
          <w:szCs w:val="22"/>
          <w:lang w:eastAsia="en-US"/>
        </w:rPr>
        <w:t xml:space="preserve"> </w:t>
      </w:r>
      <w:r>
        <w:rPr>
          <w:rFonts w:eastAsia="Times New Roman" w:cs="Times New Roman"/>
          <w:b/>
          <w:sz w:val="22"/>
          <w:szCs w:val="22"/>
          <w:lang w:eastAsia="en-US"/>
        </w:rPr>
        <w:t>Preliminary design for exhibit in paper lab</w:t>
      </w:r>
    </w:p>
    <w:p w14:paraId="6D99E089" w14:textId="77777777" w:rsidR="00A721A2" w:rsidRDefault="00A721A2" w:rsidP="00A721A2">
      <w:pPr>
        <w:rPr>
          <w:rFonts w:eastAsia="Times New Roman" w:cs="Times New Roman"/>
          <w:sz w:val="22"/>
          <w:szCs w:val="22"/>
          <w:lang w:eastAsia="en-US"/>
        </w:rPr>
      </w:pPr>
      <w:r>
        <w:rPr>
          <w:rFonts w:eastAsia="Times New Roman" w:cs="Times New Roman"/>
          <w:sz w:val="22"/>
          <w:szCs w:val="22"/>
          <w:lang w:eastAsia="en-US"/>
        </w:rPr>
        <w:t xml:space="preserve">  Selected documents</w:t>
      </w:r>
    </w:p>
    <w:p w14:paraId="4347E307" w14:textId="77777777" w:rsidR="00A721A2" w:rsidRDefault="00A721A2" w:rsidP="00A721A2">
      <w:pPr>
        <w:rPr>
          <w:rFonts w:eastAsia="Times New Roman" w:cs="Times New Roman"/>
          <w:sz w:val="22"/>
          <w:szCs w:val="22"/>
          <w:lang w:eastAsia="en-US"/>
        </w:rPr>
      </w:pPr>
      <w:r>
        <w:rPr>
          <w:rFonts w:eastAsia="Times New Roman" w:cs="Times New Roman"/>
          <w:sz w:val="22"/>
          <w:szCs w:val="22"/>
          <w:lang w:eastAsia="en-US"/>
        </w:rPr>
        <w:t xml:space="preserve">  Auxiliary materials to be used</w:t>
      </w:r>
    </w:p>
    <w:p w14:paraId="37DD55BD" w14:textId="77777777" w:rsidR="00A721A2" w:rsidRDefault="00A721A2" w:rsidP="00A721A2">
      <w:pPr>
        <w:rPr>
          <w:rFonts w:eastAsia="Times New Roman" w:cs="Times New Roman"/>
          <w:sz w:val="22"/>
          <w:szCs w:val="22"/>
          <w:lang w:eastAsia="en-US"/>
        </w:rPr>
      </w:pPr>
      <w:r>
        <w:rPr>
          <w:rFonts w:eastAsia="Times New Roman" w:cs="Times New Roman"/>
          <w:sz w:val="22"/>
          <w:szCs w:val="22"/>
          <w:lang w:eastAsia="en-US"/>
        </w:rPr>
        <w:t xml:space="preserve">  Mounting and displaying objects </w:t>
      </w:r>
    </w:p>
    <w:p w14:paraId="412F1777" w14:textId="620D4E41" w:rsidR="00A721A2" w:rsidRDefault="00A721A2" w:rsidP="00A721A2">
      <w:pPr>
        <w:rPr>
          <w:rFonts w:eastAsia="Times New Roman" w:cs="Times New Roman"/>
          <w:sz w:val="22"/>
          <w:szCs w:val="22"/>
          <w:lang w:eastAsia="en-US"/>
        </w:rPr>
      </w:pPr>
      <w:r>
        <w:rPr>
          <w:rFonts w:eastAsia="Times New Roman" w:cs="Times New Roman"/>
          <w:sz w:val="22"/>
          <w:szCs w:val="22"/>
          <w:lang w:eastAsia="en-US"/>
        </w:rPr>
        <w:t xml:space="preserve">  Initial design for space</w:t>
      </w:r>
    </w:p>
    <w:p w14:paraId="337FF3BF" w14:textId="1612F949" w:rsidR="00E309B7" w:rsidRDefault="00E309B7" w:rsidP="00A721A2">
      <w:pPr>
        <w:rPr>
          <w:rFonts w:eastAsia="Times New Roman" w:cs="Times New Roman"/>
          <w:sz w:val="22"/>
          <w:szCs w:val="22"/>
          <w:lang w:eastAsia="en-US"/>
        </w:rPr>
      </w:pPr>
      <w:r>
        <w:rPr>
          <w:rFonts w:eastAsia="Times New Roman" w:cs="Times New Roman"/>
          <w:sz w:val="22"/>
          <w:szCs w:val="22"/>
          <w:lang w:eastAsia="en-US"/>
        </w:rPr>
        <w:t xml:space="preserve">  Outreach and advertising</w:t>
      </w:r>
    </w:p>
    <w:p w14:paraId="70F21579" w14:textId="39650479" w:rsidR="00E309B7" w:rsidRPr="00796776" w:rsidRDefault="00E309B7" w:rsidP="00A721A2">
      <w:pPr>
        <w:rPr>
          <w:rFonts w:eastAsia="Times New Roman" w:cs="Times New Roman"/>
          <w:sz w:val="22"/>
          <w:szCs w:val="22"/>
          <w:lang w:eastAsia="en-US"/>
        </w:rPr>
      </w:pPr>
      <w:r>
        <w:rPr>
          <w:rFonts w:eastAsia="Times New Roman" w:cs="Times New Roman"/>
          <w:sz w:val="22"/>
          <w:szCs w:val="22"/>
          <w:lang w:eastAsia="en-US"/>
        </w:rPr>
        <w:t xml:space="preserve">  Bells and whistles</w:t>
      </w:r>
    </w:p>
    <w:p w14:paraId="46A407F9" w14:textId="77777777" w:rsidR="00A721A2" w:rsidRPr="00A60B45" w:rsidRDefault="00A721A2" w:rsidP="00A721A2">
      <w:pPr>
        <w:rPr>
          <w:sz w:val="22"/>
          <w:szCs w:val="22"/>
        </w:rPr>
      </w:pPr>
      <w:r w:rsidRPr="00A60B45">
        <w:rPr>
          <w:rFonts w:eastAsia="Times New Roman" w:cs="Times New Roman"/>
          <w:b/>
          <w:sz w:val="22"/>
          <w:szCs w:val="22"/>
          <w:lang w:eastAsia="en-US"/>
        </w:rPr>
        <w:t>Readings:</w:t>
      </w:r>
    </w:p>
    <w:p w14:paraId="1DD2A9D6" w14:textId="77777777" w:rsidR="00A721A2" w:rsidRPr="00A60B45" w:rsidRDefault="00A721A2" w:rsidP="00A721A2">
      <w:pPr>
        <w:ind w:left="720" w:hanging="720"/>
        <w:rPr>
          <w:sz w:val="22"/>
          <w:szCs w:val="22"/>
        </w:rPr>
      </w:pPr>
      <w:proofErr w:type="spellStart"/>
      <w:r w:rsidRPr="00A60B45">
        <w:rPr>
          <w:rFonts w:ascii="Times New Roman" w:hAnsi="Times New Roman" w:cs="Times New Roman"/>
          <w:color w:val="000000"/>
          <w:sz w:val="22"/>
          <w:szCs w:val="22"/>
        </w:rPr>
        <w:t>Lankester</w:t>
      </w:r>
      <w:proofErr w:type="spellEnd"/>
      <w:r w:rsidRPr="00A60B45">
        <w:rPr>
          <w:rFonts w:ascii="Times New Roman" w:hAnsi="Times New Roman" w:cs="Times New Roman"/>
          <w:color w:val="000000"/>
          <w:sz w:val="22"/>
          <w:szCs w:val="22"/>
        </w:rPr>
        <w:t xml:space="preserve">, P., &amp; </w:t>
      </w:r>
      <w:proofErr w:type="spellStart"/>
      <w:r w:rsidRPr="00A60B45">
        <w:rPr>
          <w:rFonts w:ascii="Times New Roman" w:hAnsi="Times New Roman" w:cs="Times New Roman"/>
          <w:color w:val="000000"/>
          <w:sz w:val="22"/>
          <w:szCs w:val="22"/>
        </w:rPr>
        <w:t>Thickett</w:t>
      </w:r>
      <w:proofErr w:type="spellEnd"/>
      <w:r w:rsidRPr="00A60B45">
        <w:rPr>
          <w:rFonts w:ascii="Times New Roman" w:hAnsi="Times New Roman" w:cs="Times New Roman"/>
          <w:color w:val="000000"/>
          <w:sz w:val="22"/>
          <w:szCs w:val="22"/>
        </w:rPr>
        <w:t xml:space="preserve">, D. (2013). </w:t>
      </w:r>
      <w:r w:rsidRPr="00A60B45">
        <w:rPr>
          <w:rFonts w:ascii="Times New Roman" w:hAnsi="Times New Roman" w:cs="Times New Roman"/>
          <w:i/>
          <w:color w:val="000000"/>
          <w:sz w:val="22"/>
          <w:szCs w:val="22"/>
        </w:rPr>
        <w:t>Delivering damage functions in enclosures</w:t>
      </w:r>
      <w:r w:rsidRPr="00A60B45">
        <w:rPr>
          <w:rFonts w:ascii="Times New Roman" w:hAnsi="Times New Roman" w:cs="Times New Roman"/>
          <w:color w:val="000000"/>
          <w:sz w:val="22"/>
          <w:szCs w:val="22"/>
        </w:rPr>
        <w:t xml:space="preserve">. In J. Ashley-Smith, A. </w:t>
      </w:r>
      <w:proofErr w:type="spellStart"/>
      <w:r w:rsidRPr="00A60B45">
        <w:rPr>
          <w:rFonts w:ascii="Times New Roman" w:hAnsi="Times New Roman" w:cs="Times New Roman"/>
          <w:color w:val="000000"/>
          <w:sz w:val="22"/>
          <w:szCs w:val="22"/>
        </w:rPr>
        <w:t>Burmester</w:t>
      </w:r>
      <w:proofErr w:type="spellEnd"/>
      <w:r w:rsidRPr="00A60B45">
        <w:rPr>
          <w:rFonts w:ascii="Times New Roman" w:hAnsi="Times New Roman" w:cs="Times New Roman"/>
          <w:color w:val="000000"/>
          <w:sz w:val="22"/>
          <w:szCs w:val="22"/>
        </w:rPr>
        <w:t xml:space="preserve">, &amp; M. </w:t>
      </w:r>
      <w:proofErr w:type="spellStart"/>
      <w:r w:rsidRPr="00A60B45">
        <w:rPr>
          <w:rFonts w:ascii="Times New Roman" w:hAnsi="Times New Roman" w:cs="Times New Roman"/>
          <w:color w:val="000000"/>
          <w:sz w:val="22"/>
          <w:szCs w:val="22"/>
        </w:rPr>
        <w:t>Eibl</w:t>
      </w:r>
      <w:proofErr w:type="spellEnd"/>
      <w:r w:rsidRPr="00A60B45">
        <w:rPr>
          <w:rFonts w:ascii="Times New Roman" w:hAnsi="Times New Roman" w:cs="Times New Roman"/>
          <w:color w:val="000000"/>
          <w:sz w:val="22"/>
          <w:szCs w:val="22"/>
        </w:rPr>
        <w:t xml:space="preserve"> (Eds.), </w:t>
      </w:r>
      <w:r w:rsidRPr="00A60B45">
        <w:rPr>
          <w:rFonts w:ascii="Times New Roman" w:hAnsi="Times New Roman" w:cs="Times New Roman"/>
          <w:i/>
          <w:color w:val="000000"/>
          <w:sz w:val="22"/>
          <w:szCs w:val="22"/>
        </w:rPr>
        <w:t>Climate for collections: standards and uncertainties</w:t>
      </w:r>
      <w:r w:rsidRPr="00A60B45">
        <w:rPr>
          <w:rFonts w:ascii="Times New Roman" w:hAnsi="Times New Roman" w:cs="Times New Roman"/>
          <w:color w:val="000000"/>
          <w:sz w:val="22"/>
          <w:szCs w:val="22"/>
        </w:rPr>
        <w:t xml:space="preserve"> (pp. 337-348). London, UK: Archetype. (Original work published 2013) (Hard copy in 1.506)</w:t>
      </w:r>
    </w:p>
    <w:p w14:paraId="27BCB847" w14:textId="77777777" w:rsidR="00A721A2" w:rsidRPr="00A60B45" w:rsidRDefault="00A721A2" w:rsidP="00A721A2">
      <w:pPr>
        <w:ind w:left="720" w:hanging="720"/>
        <w:rPr>
          <w:sz w:val="22"/>
          <w:szCs w:val="22"/>
        </w:rPr>
      </w:pPr>
      <w:r w:rsidRPr="00A60B45">
        <w:rPr>
          <w:rFonts w:ascii="Times New Roman" w:hAnsi="Times New Roman" w:cs="Times New Roman"/>
          <w:color w:val="000000"/>
          <w:sz w:val="22"/>
          <w:szCs w:val="22"/>
        </w:rPr>
        <w:t xml:space="preserve">Pressler, J. (2012). Mount challenges and solutions for Native Alaskan objects for a study collection in an earthquake zone. </w:t>
      </w:r>
      <w:r w:rsidRPr="00A60B45">
        <w:rPr>
          <w:rFonts w:ascii="Times New Roman" w:hAnsi="Times New Roman" w:cs="Times New Roman"/>
          <w:i/>
          <w:color w:val="000000"/>
          <w:sz w:val="22"/>
          <w:szCs w:val="22"/>
        </w:rPr>
        <w:t>Journal of the American Institute for Conservation</w:t>
      </w:r>
      <w:r w:rsidRPr="00A60B45">
        <w:rPr>
          <w:rFonts w:ascii="Times New Roman" w:hAnsi="Times New Roman" w:cs="Times New Roman"/>
          <w:color w:val="000000"/>
          <w:sz w:val="22"/>
          <w:szCs w:val="22"/>
        </w:rPr>
        <w:t xml:space="preserve">, </w:t>
      </w:r>
      <w:r w:rsidRPr="00A60B45">
        <w:rPr>
          <w:rFonts w:ascii="Times New Roman" w:hAnsi="Times New Roman" w:cs="Times New Roman"/>
          <w:i/>
          <w:color w:val="000000"/>
          <w:sz w:val="22"/>
          <w:szCs w:val="22"/>
        </w:rPr>
        <w:t>51</w:t>
      </w:r>
      <w:r w:rsidRPr="00A60B45">
        <w:rPr>
          <w:rFonts w:ascii="Times New Roman" w:hAnsi="Times New Roman" w:cs="Times New Roman"/>
          <w:color w:val="000000"/>
          <w:sz w:val="22"/>
          <w:szCs w:val="22"/>
        </w:rPr>
        <w:t>(1), 85-98. (Hard copy in 1.506)</w:t>
      </w:r>
    </w:p>
    <w:p w14:paraId="4C6F6B56" w14:textId="70FEC466" w:rsidR="00A721A2" w:rsidRDefault="00A721A2" w:rsidP="00EC2419">
      <w:pPr>
        <w:rPr>
          <w:rFonts w:eastAsia="Times New Roman" w:cs="Times New Roman"/>
          <w:b/>
          <w:sz w:val="22"/>
          <w:szCs w:val="22"/>
          <w:lang w:eastAsia="en-US"/>
        </w:rPr>
      </w:pPr>
    </w:p>
    <w:p w14:paraId="78C17ADB" w14:textId="77777777" w:rsidR="00755E0A" w:rsidRDefault="00755E0A" w:rsidP="00EC2419">
      <w:pPr>
        <w:rPr>
          <w:rFonts w:eastAsia="Times New Roman" w:cs="Times New Roman"/>
          <w:b/>
          <w:sz w:val="22"/>
          <w:szCs w:val="22"/>
          <w:lang w:eastAsia="en-US"/>
        </w:rPr>
      </w:pPr>
    </w:p>
    <w:p w14:paraId="42748CC6" w14:textId="77777777" w:rsidR="006F4BC9" w:rsidRDefault="006F4BC9" w:rsidP="00EC2419">
      <w:pPr>
        <w:rPr>
          <w:rFonts w:eastAsia="Times New Roman" w:cs="Times New Roman"/>
          <w:b/>
          <w:sz w:val="22"/>
          <w:szCs w:val="22"/>
          <w:lang w:eastAsia="en-US"/>
        </w:rPr>
      </w:pPr>
    </w:p>
    <w:p w14:paraId="154D6913" w14:textId="010A3F94" w:rsidR="0090474D" w:rsidRPr="00E309B7" w:rsidRDefault="00866C30" w:rsidP="00A721A2">
      <w:pPr>
        <w:rPr>
          <w:b/>
          <w:i/>
          <w:sz w:val="22"/>
          <w:szCs w:val="22"/>
        </w:rPr>
      </w:pPr>
      <w:r w:rsidRPr="00A60B45">
        <w:rPr>
          <w:rFonts w:eastAsia="Times New Roman" w:cs="Times New Roman"/>
          <w:b/>
          <w:sz w:val="22"/>
          <w:szCs w:val="22"/>
          <w:lang w:eastAsia="en-US"/>
        </w:rPr>
        <w:t>Week</w:t>
      </w:r>
      <w:r w:rsidR="00F828C8" w:rsidRPr="00A60B45">
        <w:rPr>
          <w:rFonts w:eastAsia="Times New Roman" w:cs="Times New Roman"/>
          <w:b/>
          <w:sz w:val="22"/>
          <w:szCs w:val="22"/>
          <w:lang w:eastAsia="en-US"/>
        </w:rPr>
        <w:t xml:space="preserve"> 4</w:t>
      </w:r>
      <w:r w:rsidR="00AE4F74" w:rsidRPr="00A60B45">
        <w:rPr>
          <w:rFonts w:eastAsia="Times New Roman" w:cs="Times New Roman"/>
          <w:b/>
          <w:sz w:val="22"/>
          <w:szCs w:val="22"/>
          <w:lang w:eastAsia="en-US"/>
        </w:rPr>
        <w:t xml:space="preserve"> - February </w:t>
      </w:r>
      <w:r w:rsidR="00832DBC">
        <w:rPr>
          <w:rFonts w:eastAsia="Times New Roman" w:cs="Times New Roman"/>
          <w:b/>
          <w:sz w:val="22"/>
          <w:szCs w:val="22"/>
          <w:lang w:eastAsia="en-US"/>
        </w:rPr>
        <w:t>13</w:t>
      </w:r>
      <w:r w:rsidR="00BC5F6E">
        <w:rPr>
          <w:rFonts w:eastAsia="Times New Roman" w:cs="Times New Roman"/>
          <w:b/>
          <w:sz w:val="22"/>
          <w:szCs w:val="22"/>
          <w:lang w:eastAsia="en-US"/>
        </w:rPr>
        <w:tab/>
      </w:r>
      <w:r w:rsidR="00E309B7">
        <w:rPr>
          <w:b/>
          <w:i/>
          <w:sz w:val="22"/>
          <w:szCs w:val="22"/>
        </w:rPr>
        <w:tab/>
      </w:r>
      <w:r w:rsidR="00E309B7" w:rsidRPr="00A721A2">
        <w:rPr>
          <w:rFonts w:eastAsia="Times New Roman" w:cs="Times New Roman"/>
          <w:b/>
          <w:i/>
          <w:sz w:val="22"/>
          <w:szCs w:val="22"/>
          <w:lang w:eastAsia="en-US"/>
        </w:rPr>
        <w:t xml:space="preserve"> </w:t>
      </w:r>
      <w:r w:rsidR="00E309B7">
        <w:rPr>
          <w:rFonts w:eastAsia="Times New Roman" w:cs="Times New Roman"/>
          <w:b/>
          <w:i/>
          <w:sz w:val="22"/>
          <w:szCs w:val="22"/>
          <w:lang w:eastAsia="en-US"/>
        </w:rPr>
        <w:t>Assign silica gel boxes</w:t>
      </w:r>
      <w:r w:rsidR="00BC5F6E">
        <w:rPr>
          <w:rFonts w:eastAsia="Times New Roman" w:cs="Times New Roman"/>
          <w:b/>
          <w:sz w:val="22"/>
          <w:szCs w:val="22"/>
          <w:lang w:eastAsia="en-US"/>
        </w:rPr>
        <w:tab/>
      </w:r>
    </w:p>
    <w:p w14:paraId="2668EE05" w14:textId="3BB590CF" w:rsidR="00755E0A" w:rsidRPr="00755E0A" w:rsidRDefault="00755E0A" w:rsidP="00755E0A">
      <w:pPr>
        <w:rPr>
          <w:rFonts w:eastAsia="Times New Roman" w:cs="Times New Roman"/>
          <w:b/>
          <w:sz w:val="22"/>
          <w:szCs w:val="22"/>
          <w:lang w:eastAsia="en-US"/>
        </w:rPr>
      </w:pPr>
      <w:r>
        <w:rPr>
          <w:rFonts w:eastAsia="Times New Roman" w:cs="Times New Roman"/>
          <w:b/>
          <w:sz w:val="22"/>
          <w:szCs w:val="22"/>
          <w:lang w:eastAsia="en-US"/>
        </w:rPr>
        <w:t xml:space="preserve">  </w:t>
      </w:r>
      <w:r w:rsidR="00E309B7" w:rsidRPr="00E309B7">
        <w:rPr>
          <w:rFonts w:eastAsia="Times New Roman" w:cs="Times New Roman"/>
          <w:b/>
          <w:sz w:val="22"/>
          <w:szCs w:val="22"/>
          <w:lang w:eastAsia="en-US"/>
        </w:rPr>
        <w:t>Microclimates in exhibits</w:t>
      </w:r>
      <w:r w:rsidR="00E309B7">
        <w:rPr>
          <w:rFonts w:eastAsia="Times New Roman" w:cs="Times New Roman"/>
          <w:sz w:val="22"/>
          <w:szCs w:val="22"/>
          <w:lang w:eastAsia="en-US"/>
        </w:rPr>
        <w:br/>
      </w:r>
      <w:r w:rsidR="00E309B7">
        <w:rPr>
          <w:rFonts w:eastAsia="Times New Roman" w:cs="Times New Roman"/>
          <w:b/>
          <w:sz w:val="22"/>
          <w:szCs w:val="22"/>
          <w:lang w:eastAsia="en-US"/>
        </w:rPr>
        <w:t>Readings:</w:t>
      </w:r>
    </w:p>
    <w:p w14:paraId="227FED6A" w14:textId="77777777" w:rsidR="00755E0A" w:rsidRPr="00A60B45" w:rsidRDefault="00755E0A" w:rsidP="00755E0A">
      <w:pPr>
        <w:ind w:left="720" w:hanging="720"/>
        <w:rPr>
          <w:sz w:val="22"/>
          <w:szCs w:val="22"/>
        </w:rPr>
      </w:pPr>
      <w:proofErr w:type="spellStart"/>
      <w:r w:rsidRPr="00A60B45">
        <w:rPr>
          <w:rFonts w:ascii="Times New Roman" w:hAnsi="Times New Roman" w:cs="Times New Roman"/>
          <w:color w:val="000000"/>
          <w:sz w:val="22"/>
          <w:szCs w:val="22"/>
        </w:rPr>
        <w:t>Beiner</w:t>
      </w:r>
      <w:proofErr w:type="spellEnd"/>
      <w:r w:rsidRPr="00A60B45">
        <w:rPr>
          <w:rFonts w:ascii="Times New Roman" w:hAnsi="Times New Roman" w:cs="Times New Roman"/>
          <w:color w:val="000000"/>
          <w:sz w:val="22"/>
          <w:szCs w:val="22"/>
        </w:rPr>
        <w:t xml:space="preserve">, G. G., </w:t>
      </w:r>
      <w:proofErr w:type="spellStart"/>
      <w:r w:rsidRPr="00A60B45">
        <w:rPr>
          <w:rFonts w:ascii="Times New Roman" w:hAnsi="Times New Roman" w:cs="Times New Roman"/>
          <w:color w:val="000000"/>
          <w:sz w:val="22"/>
          <w:szCs w:val="22"/>
        </w:rPr>
        <w:t>Lavi</w:t>
      </w:r>
      <w:proofErr w:type="spellEnd"/>
      <w:r w:rsidRPr="00A60B45">
        <w:rPr>
          <w:rFonts w:ascii="Times New Roman" w:hAnsi="Times New Roman" w:cs="Times New Roman"/>
          <w:color w:val="000000"/>
          <w:sz w:val="22"/>
          <w:szCs w:val="22"/>
        </w:rPr>
        <w:t xml:space="preserve">, M., </w:t>
      </w:r>
      <w:proofErr w:type="spellStart"/>
      <w:r w:rsidRPr="00A60B45">
        <w:rPr>
          <w:rFonts w:ascii="Times New Roman" w:hAnsi="Times New Roman" w:cs="Times New Roman"/>
          <w:color w:val="000000"/>
          <w:sz w:val="22"/>
          <w:szCs w:val="22"/>
        </w:rPr>
        <w:t>Hadas</w:t>
      </w:r>
      <w:proofErr w:type="spellEnd"/>
      <w:r w:rsidRPr="00A60B45">
        <w:rPr>
          <w:rFonts w:ascii="Times New Roman" w:hAnsi="Times New Roman" w:cs="Times New Roman"/>
          <w:color w:val="000000"/>
          <w:sz w:val="22"/>
          <w:szCs w:val="22"/>
        </w:rPr>
        <w:t xml:space="preserve">, S., </w:t>
      </w:r>
      <w:proofErr w:type="spellStart"/>
      <w:r w:rsidRPr="00A60B45">
        <w:rPr>
          <w:rFonts w:ascii="Times New Roman" w:hAnsi="Times New Roman" w:cs="Times New Roman"/>
          <w:color w:val="000000"/>
          <w:sz w:val="22"/>
          <w:szCs w:val="22"/>
        </w:rPr>
        <w:t>Rossin</w:t>
      </w:r>
      <w:proofErr w:type="spellEnd"/>
      <w:r w:rsidRPr="00A60B45">
        <w:rPr>
          <w:rFonts w:ascii="Times New Roman" w:hAnsi="Times New Roman" w:cs="Times New Roman"/>
          <w:color w:val="000000"/>
          <w:sz w:val="22"/>
          <w:szCs w:val="22"/>
        </w:rPr>
        <w:t xml:space="preserve">, A., Lev, O., Gun, J., &amp; </w:t>
      </w:r>
      <w:proofErr w:type="spellStart"/>
      <w:r w:rsidRPr="00A60B45">
        <w:rPr>
          <w:rFonts w:ascii="Times New Roman" w:hAnsi="Times New Roman" w:cs="Times New Roman"/>
          <w:color w:val="000000"/>
          <w:sz w:val="22"/>
          <w:szCs w:val="22"/>
        </w:rPr>
        <w:t>Rabinovich</w:t>
      </w:r>
      <w:proofErr w:type="spellEnd"/>
      <w:r w:rsidRPr="00A60B45">
        <w:rPr>
          <w:rFonts w:ascii="Times New Roman" w:hAnsi="Times New Roman" w:cs="Times New Roman"/>
          <w:color w:val="000000"/>
          <w:sz w:val="22"/>
          <w:szCs w:val="22"/>
        </w:rPr>
        <w:t xml:space="preserve">, R. (2015). </w:t>
      </w:r>
      <w:proofErr w:type="spellStart"/>
      <w:r w:rsidRPr="00A60B45">
        <w:rPr>
          <w:rFonts w:ascii="Times New Roman" w:hAnsi="Times New Roman" w:cs="Times New Roman"/>
          <w:color w:val="000000"/>
          <w:sz w:val="22"/>
          <w:szCs w:val="22"/>
        </w:rPr>
        <w:t>Oddy</w:t>
      </w:r>
      <w:proofErr w:type="spellEnd"/>
      <w:r w:rsidRPr="00A60B45">
        <w:rPr>
          <w:rFonts w:ascii="Times New Roman" w:hAnsi="Times New Roman" w:cs="Times New Roman"/>
          <w:color w:val="000000"/>
          <w:sz w:val="22"/>
          <w:szCs w:val="22"/>
        </w:rPr>
        <w:t xml:space="preserve"> tests: adding the analytical dimension. </w:t>
      </w:r>
      <w:r w:rsidRPr="00A60B45">
        <w:rPr>
          <w:rFonts w:ascii="Times New Roman" w:hAnsi="Times New Roman" w:cs="Times New Roman"/>
          <w:i/>
          <w:color w:val="000000"/>
          <w:sz w:val="22"/>
          <w:szCs w:val="22"/>
        </w:rPr>
        <w:t>Collection forum</w:t>
      </w:r>
      <w:r w:rsidRPr="00A60B45">
        <w:rPr>
          <w:rFonts w:ascii="Times New Roman" w:hAnsi="Times New Roman" w:cs="Times New Roman"/>
          <w:color w:val="000000"/>
          <w:sz w:val="22"/>
          <w:szCs w:val="22"/>
        </w:rPr>
        <w:t xml:space="preserve">, </w:t>
      </w:r>
      <w:r w:rsidRPr="00A60B45">
        <w:rPr>
          <w:rFonts w:ascii="Times New Roman" w:hAnsi="Times New Roman" w:cs="Times New Roman"/>
          <w:i/>
          <w:color w:val="000000"/>
          <w:sz w:val="22"/>
          <w:szCs w:val="22"/>
        </w:rPr>
        <w:t>29</w:t>
      </w:r>
      <w:r w:rsidRPr="00A60B45">
        <w:rPr>
          <w:rFonts w:ascii="Times New Roman" w:hAnsi="Times New Roman" w:cs="Times New Roman"/>
          <w:color w:val="000000"/>
          <w:sz w:val="22"/>
          <w:szCs w:val="22"/>
        </w:rPr>
        <w:t>(1-2), 22-36.</w:t>
      </w:r>
      <w:r>
        <w:rPr>
          <w:rFonts w:ascii="Times New Roman" w:hAnsi="Times New Roman" w:cs="Times New Roman"/>
          <w:color w:val="000000"/>
          <w:sz w:val="22"/>
          <w:szCs w:val="22"/>
        </w:rPr>
        <w:t xml:space="preserve"> (On Canvas)</w:t>
      </w:r>
    </w:p>
    <w:p w14:paraId="4DC7F937" w14:textId="0EAFAA9F" w:rsidR="00755E0A" w:rsidRPr="00A60B45" w:rsidRDefault="00E309B7" w:rsidP="00755E0A">
      <w:pPr>
        <w:ind w:left="720" w:hanging="720"/>
        <w:rPr>
          <w:sz w:val="22"/>
          <w:szCs w:val="22"/>
        </w:rPr>
      </w:pPr>
      <w:proofErr w:type="spellStart"/>
      <w:r w:rsidRPr="00A60B45">
        <w:rPr>
          <w:rFonts w:ascii="Times New Roman" w:hAnsi="Times New Roman" w:cs="Times New Roman"/>
          <w:color w:val="000000"/>
          <w:sz w:val="22"/>
          <w:szCs w:val="22"/>
        </w:rPr>
        <w:t>Lattuati-Derieux</w:t>
      </w:r>
      <w:proofErr w:type="spellEnd"/>
      <w:r w:rsidRPr="00A60B45">
        <w:rPr>
          <w:rFonts w:ascii="Times New Roman" w:hAnsi="Times New Roman" w:cs="Times New Roman"/>
          <w:color w:val="000000"/>
          <w:sz w:val="22"/>
          <w:szCs w:val="22"/>
        </w:rPr>
        <w:t xml:space="preserve">, A., </w:t>
      </w:r>
      <w:proofErr w:type="spellStart"/>
      <w:r w:rsidRPr="00A60B45">
        <w:rPr>
          <w:rFonts w:ascii="Times New Roman" w:hAnsi="Times New Roman" w:cs="Times New Roman"/>
          <w:color w:val="000000"/>
          <w:sz w:val="22"/>
          <w:szCs w:val="22"/>
        </w:rPr>
        <w:t>Egasse</w:t>
      </w:r>
      <w:proofErr w:type="spellEnd"/>
      <w:r w:rsidRPr="00A60B45">
        <w:rPr>
          <w:rFonts w:ascii="Times New Roman" w:hAnsi="Times New Roman" w:cs="Times New Roman"/>
          <w:color w:val="000000"/>
          <w:sz w:val="22"/>
          <w:szCs w:val="22"/>
        </w:rPr>
        <w:t>, C., Thao-</w:t>
      </w:r>
      <w:proofErr w:type="spellStart"/>
      <w:r w:rsidRPr="00A60B45">
        <w:rPr>
          <w:rFonts w:ascii="Times New Roman" w:hAnsi="Times New Roman" w:cs="Times New Roman"/>
          <w:color w:val="000000"/>
          <w:sz w:val="22"/>
          <w:szCs w:val="22"/>
        </w:rPr>
        <w:t>Heu</w:t>
      </w:r>
      <w:proofErr w:type="spellEnd"/>
      <w:r w:rsidRPr="00A60B45">
        <w:rPr>
          <w:rFonts w:ascii="Times New Roman" w:hAnsi="Times New Roman" w:cs="Times New Roman"/>
          <w:color w:val="000000"/>
          <w:sz w:val="22"/>
          <w:szCs w:val="22"/>
        </w:rPr>
        <w:t xml:space="preserve">, S., </w:t>
      </w:r>
      <w:proofErr w:type="spellStart"/>
      <w:r w:rsidRPr="00A60B45">
        <w:rPr>
          <w:rFonts w:ascii="Times New Roman" w:hAnsi="Times New Roman" w:cs="Times New Roman"/>
          <w:color w:val="000000"/>
          <w:sz w:val="22"/>
          <w:szCs w:val="22"/>
        </w:rPr>
        <w:t>Balcar</w:t>
      </w:r>
      <w:proofErr w:type="spellEnd"/>
      <w:r w:rsidRPr="00A60B45">
        <w:rPr>
          <w:rFonts w:ascii="Times New Roman" w:hAnsi="Times New Roman" w:cs="Times New Roman"/>
          <w:color w:val="000000"/>
          <w:sz w:val="22"/>
          <w:szCs w:val="22"/>
        </w:rPr>
        <w:t xml:space="preserve">, N., </w:t>
      </w:r>
      <w:proofErr w:type="spellStart"/>
      <w:r w:rsidRPr="00A60B45">
        <w:rPr>
          <w:rFonts w:ascii="Times New Roman" w:hAnsi="Times New Roman" w:cs="Times New Roman"/>
          <w:color w:val="000000"/>
          <w:sz w:val="22"/>
          <w:szCs w:val="22"/>
        </w:rPr>
        <w:t>Barabant</w:t>
      </w:r>
      <w:proofErr w:type="spellEnd"/>
      <w:r w:rsidRPr="00A60B45">
        <w:rPr>
          <w:rFonts w:ascii="Times New Roman" w:hAnsi="Times New Roman" w:cs="Times New Roman"/>
          <w:color w:val="000000"/>
          <w:sz w:val="22"/>
          <w:szCs w:val="22"/>
        </w:rPr>
        <w:t xml:space="preserve">, G., &amp; </w:t>
      </w:r>
      <w:proofErr w:type="spellStart"/>
      <w:r w:rsidRPr="00A60B45">
        <w:rPr>
          <w:rFonts w:ascii="Times New Roman" w:hAnsi="Times New Roman" w:cs="Times New Roman"/>
          <w:color w:val="000000"/>
          <w:sz w:val="22"/>
          <w:szCs w:val="22"/>
        </w:rPr>
        <w:t>Lavédrine</w:t>
      </w:r>
      <w:proofErr w:type="spellEnd"/>
      <w:r w:rsidRPr="00A60B45">
        <w:rPr>
          <w:rFonts w:ascii="Times New Roman" w:hAnsi="Times New Roman" w:cs="Times New Roman"/>
          <w:color w:val="000000"/>
          <w:sz w:val="22"/>
          <w:szCs w:val="22"/>
        </w:rPr>
        <w:t xml:space="preserve">, B. (2013). What do plastics emit? HS-SPME-GC/MS analyses of new standard plastics and plastic objects in museum collections. </w:t>
      </w:r>
      <w:r w:rsidRPr="00A60B45">
        <w:rPr>
          <w:rFonts w:ascii="Times New Roman" w:hAnsi="Times New Roman" w:cs="Times New Roman"/>
          <w:i/>
          <w:color w:val="000000"/>
          <w:sz w:val="22"/>
          <w:szCs w:val="22"/>
        </w:rPr>
        <w:t>Journal of cultural heritage</w:t>
      </w:r>
      <w:r w:rsidRPr="00A60B45">
        <w:rPr>
          <w:rFonts w:ascii="Times New Roman" w:hAnsi="Times New Roman" w:cs="Times New Roman"/>
          <w:color w:val="000000"/>
          <w:sz w:val="22"/>
          <w:szCs w:val="22"/>
        </w:rPr>
        <w:t xml:space="preserve">, </w:t>
      </w:r>
      <w:r w:rsidRPr="00A60B45">
        <w:rPr>
          <w:rFonts w:ascii="Times New Roman" w:hAnsi="Times New Roman" w:cs="Times New Roman"/>
          <w:i/>
          <w:color w:val="000000"/>
          <w:sz w:val="22"/>
          <w:szCs w:val="22"/>
        </w:rPr>
        <w:t>14</w:t>
      </w:r>
      <w:r w:rsidRPr="00A60B45">
        <w:rPr>
          <w:rFonts w:ascii="Times New Roman" w:hAnsi="Times New Roman" w:cs="Times New Roman"/>
          <w:color w:val="000000"/>
          <w:sz w:val="22"/>
          <w:szCs w:val="22"/>
        </w:rPr>
        <w:t>(3), 238-247.</w:t>
      </w:r>
      <w:r>
        <w:rPr>
          <w:rFonts w:ascii="Times New Roman" w:hAnsi="Times New Roman" w:cs="Times New Roman"/>
          <w:color w:val="000000"/>
          <w:sz w:val="22"/>
          <w:szCs w:val="22"/>
        </w:rPr>
        <w:t xml:space="preserve"> (On Canvas)</w:t>
      </w:r>
      <w:r w:rsidR="00755E0A" w:rsidRPr="00755E0A">
        <w:rPr>
          <w:sz w:val="22"/>
          <w:szCs w:val="22"/>
        </w:rPr>
        <w:t xml:space="preserve"> </w:t>
      </w:r>
    </w:p>
    <w:p w14:paraId="50755196" w14:textId="043143B2" w:rsidR="00E309B7" w:rsidRPr="00A60B45" w:rsidRDefault="00755E0A" w:rsidP="00E309B7">
      <w:pPr>
        <w:ind w:left="720" w:hanging="720"/>
        <w:rPr>
          <w:sz w:val="22"/>
          <w:szCs w:val="22"/>
        </w:rPr>
      </w:pPr>
      <w:r w:rsidRPr="00A60B45">
        <w:rPr>
          <w:rFonts w:ascii="Times New Roman" w:hAnsi="Times New Roman" w:cs="Times New Roman"/>
          <w:color w:val="000000"/>
          <w:sz w:val="22"/>
          <w:szCs w:val="22"/>
        </w:rPr>
        <w:t xml:space="preserve">Romano, F., Colombo, L., </w:t>
      </w:r>
      <w:proofErr w:type="spellStart"/>
      <w:r w:rsidRPr="00A60B45">
        <w:rPr>
          <w:rFonts w:ascii="Times New Roman" w:hAnsi="Times New Roman" w:cs="Times New Roman"/>
          <w:color w:val="000000"/>
          <w:sz w:val="22"/>
          <w:szCs w:val="22"/>
        </w:rPr>
        <w:t>Gaudenzi</w:t>
      </w:r>
      <w:proofErr w:type="spellEnd"/>
      <w:r w:rsidRPr="00A60B45">
        <w:rPr>
          <w:rFonts w:ascii="Times New Roman" w:hAnsi="Times New Roman" w:cs="Times New Roman"/>
          <w:color w:val="000000"/>
          <w:sz w:val="22"/>
          <w:szCs w:val="22"/>
        </w:rPr>
        <w:t xml:space="preserve">, M., </w:t>
      </w:r>
      <w:proofErr w:type="spellStart"/>
      <w:r w:rsidRPr="00A60B45">
        <w:rPr>
          <w:rFonts w:ascii="Times New Roman" w:hAnsi="Times New Roman" w:cs="Times New Roman"/>
          <w:color w:val="000000"/>
          <w:sz w:val="22"/>
          <w:szCs w:val="22"/>
        </w:rPr>
        <w:t>Joppolo</w:t>
      </w:r>
      <w:proofErr w:type="spellEnd"/>
      <w:r w:rsidRPr="00A60B45">
        <w:rPr>
          <w:rFonts w:ascii="Times New Roman" w:hAnsi="Times New Roman" w:cs="Times New Roman"/>
          <w:color w:val="000000"/>
          <w:sz w:val="22"/>
          <w:szCs w:val="22"/>
        </w:rPr>
        <w:t xml:space="preserve">, C. M., &amp; Romano, L. P. (2015). Passive control of microclimate in museum display cases: a lumped parameter model and experimental tests. </w:t>
      </w:r>
      <w:r w:rsidRPr="00A60B45">
        <w:rPr>
          <w:rFonts w:ascii="Times New Roman" w:hAnsi="Times New Roman" w:cs="Times New Roman"/>
          <w:i/>
          <w:color w:val="000000"/>
          <w:sz w:val="22"/>
          <w:szCs w:val="22"/>
        </w:rPr>
        <w:t>Journal of Cultural Heritage</w:t>
      </w:r>
      <w:r w:rsidRPr="00A60B45">
        <w:rPr>
          <w:rFonts w:ascii="Times New Roman" w:hAnsi="Times New Roman" w:cs="Times New Roman"/>
          <w:color w:val="000000"/>
          <w:sz w:val="22"/>
          <w:szCs w:val="22"/>
        </w:rPr>
        <w:t xml:space="preserve">, </w:t>
      </w:r>
      <w:r w:rsidRPr="00A60B45">
        <w:rPr>
          <w:rFonts w:ascii="Times New Roman" w:hAnsi="Times New Roman" w:cs="Times New Roman"/>
          <w:i/>
          <w:color w:val="000000"/>
          <w:sz w:val="22"/>
          <w:szCs w:val="22"/>
        </w:rPr>
        <w:t>16</w:t>
      </w:r>
      <w:r w:rsidRPr="00A60B45">
        <w:rPr>
          <w:rFonts w:ascii="Times New Roman" w:hAnsi="Times New Roman" w:cs="Times New Roman"/>
          <w:color w:val="000000"/>
          <w:sz w:val="22"/>
          <w:szCs w:val="22"/>
        </w:rPr>
        <w:t>(4), 413-418.</w:t>
      </w:r>
      <w:r>
        <w:rPr>
          <w:rFonts w:ascii="Times New Roman" w:hAnsi="Times New Roman" w:cs="Times New Roman"/>
          <w:color w:val="000000"/>
          <w:sz w:val="22"/>
          <w:szCs w:val="22"/>
        </w:rPr>
        <w:t xml:space="preserve"> (On Canvas)</w:t>
      </w:r>
    </w:p>
    <w:p w14:paraId="64A938F3" w14:textId="77777777" w:rsidR="00E309B7" w:rsidRDefault="00E309B7" w:rsidP="00E309B7">
      <w:pPr>
        <w:ind w:left="720" w:hanging="720"/>
        <w:rPr>
          <w:rFonts w:ascii="Times New Roman" w:eastAsia="Calibri" w:hAnsi="Times New Roman" w:cs="Times New Roman"/>
          <w:color w:val="000000"/>
          <w:sz w:val="22"/>
          <w:szCs w:val="22"/>
          <w:lang w:eastAsia="en-US"/>
        </w:rPr>
      </w:pPr>
      <w:proofErr w:type="spellStart"/>
      <w:r w:rsidRPr="00A60B45">
        <w:rPr>
          <w:rFonts w:ascii="Times New Roman" w:eastAsia="Calibri" w:hAnsi="Times New Roman" w:cs="Times New Roman"/>
          <w:color w:val="000000"/>
          <w:sz w:val="22"/>
          <w:szCs w:val="22"/>
          <w:lang w:eastAsia="en-US"/>
        </w:rPr>
        <w:t>Thickett</w:t>
      </w:r>
      <w:proofErr w:type="spellEnd"/>
      <w:r w:rsidRPr="00A60B45">
        <w:rPr>
          <w:rFonts w:ascii="Times New Roman" w:eastAsia="Calibri" w:hAnsi="Times New Roman" w:cs="Times New Roman"/>
          <w:color w:val="000000"/>
          <w:sz w:val="22"/>
          <w:szCs w:val="22"/>
          <w:lang w:eastAsia="en-US"/>
        </w:rPr>
        <w:t xml:space="preserve">, D., &amp; Short-Traxler, K. (2010). Practical application of sorbents. In P. </w:t>
      </w:r>
      <w:proofErr w:type="spellStart"/>
      <w:r w:rsidRPr="00A60B45">
        <w:rPr>
          <w:rFonts w:ascii="Times New Roman" w:eastAsia="Calibri" w:hAnsi="Times New Roman" w:cs="Times New Roman"/>
          <w:color w:val="000000"/>
          <w:sz w:val="22"/>
          <w:szCs w:val="22"/>
          <w:lang w:eastAsia="en-US"/>
        </w:rPr>
        <w:t>Mardikian</w:t>
      </w:r>
      <w:proofErr w:type="spellEnd"/>
      <w:r w:rsidRPr="00A60B45">
        <w:rPr>
          <w:rFonts w:ascii="Times New Roman" w:eastAsia="Calibri" w:hAnsi="Times New Roman" w:cs="Times New Roman"/>
          <w:color w:val="000000"/>
          <w:sz w:val="22"/>
          <w:szCs w:val="22"/>
          <w:lang w:eastAsia="en-US"/>
        </w:rPr>
        <w:t xml:space="preserve">, C. </w:t>
      </w:r>
      <w:proofErr w:type="spellStart"/>
      <w:r w:rsidRPr="00A60B45">
        <w:rPr>
          <w:rFonts w:ascii="Times New Roman" w:eastAsia="Calibri" w:hAnsi="Times New Roman" w:cs="Times New Roman"/>
          <w:color w:val="000000"/>
          <w:sz w:val="22"/>
          <w:szCs w:val="22"/>
          <w:lang w:eastAsia="en-US"/>
        </w:rPr>
        <w:t>Chemello</w:t>
      </w:r>
      <w:proofErr w:type="spellEnd"/>
      <w:r w:rsidRPr="00A60B45">
        <w:rPr>
          <w:rFonts w:ascii="Times New Roman" w:eastAsia="Calibri" w:hAnsi="Times New Roman" w:cs="Times New Roman"/>
          <w:color w:val="000000"/>
          <w:sz w:val="22"/>
          <w:szCs w:val="22"/>
          <w:lang w:eastAsia="en-US"/>
        </w:rPr>
        <w:t xml:space="preserve">, C. Watters, &amp; P. Hull (Eds.), </w:t>
      </w:r>
      <w:r w:rsidRPr="00A60B45">
        <w:rPr>
          <w:rFonts w:ascii="Times New Roman" w:eastAsia="Calibri" w:hAnsi="Times New Roman" w:cs="Times New Roman"/>
          <w:i/>
          <w:color w:val="000000"/>
          <w:sz w:val="22"/>
          <w:szCs w:val="22"/>
          <w:lang w:eastAsia="en-US"/>
        </w:rPr>
        <w:t>Metal 2010: proceedings of the interim meeting of the ICOM-CC Metal Working Group</w:t>
      </w:r>
      <w:r w:rsidRPr="00A60B45">
        <w:rPr>
          <w:rFonts w:ascii="Times New Roman" w:eastAsia="Calibri" w:hAnsi="Times New Roman" w:cs="Times New Roman"/>
          <w:color w:val="000000"/>
          <w:sz w:val="22"/>
          <w:szCs w:val="22"/>
          <w:lang w:eastAsia="en-US"/>
        </w:rPr>
        <w:t xml:space="preserve"> (pp. 414-420). Clemson, SC: Clemson University. (Original work published 2010) (Hard copy in 1.506)</w:t>
      </w:r>
    </w:p>
    <w:p w14:paraId="4AFAA302" w14:textId="77777777" w:rsidR="00E309B7" w:rsidRPr="00A60B45" w:rsidRDefault="00E309B7" w:rsidP="00E309B7">
      <w:pPr>
        <w:ind w:left="720" w:hanging="720"/>
        <w:rPr>
          <w:rFonts w:eastAsia="Times New Roman" w:cs="Times New Roman"/>
          <w:sz w:val="22"/>
          <w:szCs w:val="22"/>
          <w:lang w:eastAsia="en-US"/>
        </w:rPr>
      </w:pPr>
      <w:r>
        <w:rPr>
          <w:rFonts w:eastAsia="Times New Roman" w:cs="Times New Roman"/>
          <w:sz w:val="22"/>
          <w:szCs w:val="22"/>
          <w:lang w:eastAsia="en-US"/>
        </w:rPr>
        <w:t xml:space="preserve">Weintraub, S. (2002). Demystifying silica gel. </w:t>
      </w:r>
      <w:hyperlink r:id="rId13" w:history="1">
        <w:r w:rsidRPr="0090474D">
          <w:rPr>
            <w:rStyle w:val="Hyperlink"/>
            <w:rFonts w:eastAsia="Times New Roman" w:cs="Times New Roman"/>
            <w:sz w:val="22"/>
            <w:szCs w:val="22"/>
            <w:lang w:eastAsia="en-US"/>
          </w:rPr>
          <w:t>https://www.talasonline.com/images/PDF/ProductInformation/silica_gel_info.pdf</w:t>
        </w:r>
      </w:hyperlink>
    </w:p>
    <w:p w14:paraId="0C4C70AD" w14:textId="77777777" w:rsidR="00E309B7" w:rsidRPr="006F4BC9" w:rsidRDefault="00E309B7" w:rsidP="00E309B7">
      <w:pPr>
        <w:rPr>
          <w:rFonts w:eastAsia="Times New Roman" w:cs="Times New Roman"/>
          <w:b/>
          <w:sz w:val="22"/>
          <w:szCs w:val="22"/>
          <w:lang w:eastAsia="en-US"/>
        </w:rPr>
      </w:pPr>
    </w:p>
    <w:p w14:paraId="6B8B545E" w14:textId="77777777" w:rsidR="00E309B7" w:rsidRDefault="00E309B7" w:rsidP="00E309B7">
      <w:pPr>
        <w:rPr>
          <w:rFonts w:eastAsia="Times New Roman" w:cs="Times New Roman"/>
          <w:b/>
          <w:sz w:val="22"/>
          <w:szCs w:val="22"/>
          <w:lang w:eastAsia="en-US"/>
        </w:rPr>
      </w:pPr>
    </w:p>
    <w:p w14:paraId="6B344CDB" w14:textId="77777777" w:rsidR="00E309B7" w:rsidRPr="00E309B7" w:rsidRDefault="00E309B7" w:rsidP="007769F9">
      <w:pPr>
        <w:rPr>
          <w:rFonts w:eastAsia="Times New Roman" w:cs="Times New Roman"/>
          <w:b/>
          <w:sz w:val="22"/>
          <w:szCs w:val="22"/>
          <w:lang w:eastAsia="en-US"/>
        </w:rPr>
      </w:pPr>
    </w:p>
    <w:p w14:paraId="6C6D9ED2" w14:textId="77777777" w:rsidR="00E309B7" w:rsidRPr="00633D28" w:rsidRDefault="00E309B7" w:rsidP="007769F9">
      <w:pPr>
        <w:rPr>
          <w:rFonts w:eastAsia="Times New Roman" w:cs="Times New Roman"/>
          <w:sz w:val="22"/>
          <w:szCs w:val="22"/>
          <w:lang w:eastAsia="en-US"/>
        </w:rPr>
      </w:pPr>
    </w:p>
    <w:p w14:paraId="74B4A561" w14:textId="77777777" w:rsidR="005A51EA" w:rsidRPr="00A60B45" w:rsidRDefault="005A51EA" w:rsidP="00EC2419">
      <w:pPr>
        <w:rPr>
          <w:rFonts w:eastAsia="Times New Roman" w:cs="Times New Roman"/>
          <w:sz w:val="22"/>
          <w:szCs w:val="22"/>
          <w:lang w:eastAsia="en-US"/>
        </w:rPr>
      </w:pPr>
    </w:p>
    <w:p w14:paraId="6FD6B2EF" w14:textId="40CAA698" w:rsidR="00AE4F74" w:rsidRPr="00A60B45" w:rsidRDefault="004C42DD" w:rsidP="00F828C8">
      <w:pPr>
        <w:rPr>
          <w:rFonts w:eastAsia="Times New Roman" w:cs="Times New Roman"/>
          <w:b/>
          <w:sz w:val="22"/>
          <w:szCs w:val="22"/>
          <w:lang w:eastAsia="en-US"/>
        </w:rPr>
      </w:pPr>
      <w:r w:rsidRPr="00A60B45">
        <w:rPr>
          <w:rFonts w:eastAsia="Times New Roman" w:cs="Times New Roman"/>
          <w:b/>
          <w:sz w:val="22"/>
          <w:szCs w:val="22"/>
          <w:lang w:eastAsia="en-US"/>
        </w:rPr>
        <w:t>Week</w:t>
      </w:r>
      <w:r w:rsidR="00F828C8" w:rsidRPr="00A60B45">
        <w:rPr>
          <w:rFonts w:eastAsia="Times New Roman" w:cs="Times New Roman"/>
          <w:b/>
          <w:sz w:val="22"/>
          <w:szCs w:val="22"/>
          <w:lang w:eastAsia="en-US"/>
        </w:rPr>
        <w:t xml:space="preserve"> 5</w:t>
      </w:r>
      <w:r w:rsidR="00AE4F74" w:rsidRPr="00A60B45">
        <w:rPr>
          <w:rFonts w:eastAsia="Times New Roman" w:cs="Times New Roman"/>
          <w:b/>
          <w:sz w:val="22"/>
          <w:szCs w:val="22"/>
          <w:lang w:eastAsia="en-US"/>
        </w:rPr>
        <w:t xml:space="preserve"> - February </w:t>
      </w:r>
      <w:r w:rsidR="00832DBC">
        <w:rPr>
          <w:rFonts w:eastAsia="Times New Roman" w:cs="Times New Roman"/>
          <w:b/>
          <w:sz w:val="22"/>
          <w:szCs w:val="22"/>
          <w:lang w:eastAsia="en-US"/>
        </w:rPr>
        <w:t>20</w:t>
      </w:r>
    </w:p>
    <w:p w14:paraId="7FFE0B26" w14:textId="5B6373E1" w:rsidR="00AC7FC1" w:rsidRPr="00A60B45" w:rsidRDefault="00755E0A" w:rsidP="00AC7FC1">
      <w:pPr>
        <w:rPr>
          <w:rFonts w:eastAsia="Times New Roman" w:cs="Times New Roman"/>
          <w:sz w:val="22"/>
          <w:szCs w:val="22"/>
          <w:lang w:eastAsia="en-US"/>
        </w:rPr>
      </w:pPr>
      <w:r>
        <w:rPr>
          <w:rFonts w:eastAsia="Times New Roman" w:cs="Times New Roman"/>
          <w:b/>
          <w:sz w:val="22"/>
          <w:szCs w:val="22"/>
          <w:lang w:eastAsia="en-US"/>
        </w:rPr>
        <w:t xml:space="preserve">  </w:t>
      </w:r>
      <w:r w:rsidR="005817E9">
        <w:rPr>
          <w:rFonts w:eastAsia="Times New Roman" w:cs="Times New Roman"/>
          <w:b/>
          <w:sz w:val="22"/>
          <w:szCs w:val="22"/>
          <w:lang w:eastAsia="en-US"/>
        </w:rPr>
        <w:t>Visit HRC (confirmed; email Cathy 12/18/18)</w:t>
      </w:r>
    </w:p>
    <w:p w14:paraId="4FFEBAAC" w14:textId="77777777" w:rsidR="00AC7FC1" w:rsidRPr="00A60B45" w:rsidRDefault="00AC7FC1" w:rsidP="00AC7FC1">
      <w:pPr>
        <w:rPr>
          <w:rFonts w:eastAsia="Times New Roman" w:cs="Times New Roman"/>
          <w:b/>
          <w:sz w:val="22"/>
          <w:szCs w:val="22"/>
          <w:lang w:eastAsia="en-US"/>
        </w:rPr>
      </w:pPr>
      <w:r w:rsidRPr="00A60B45">
        <w:rPr>
          <w:rFonts w:eastAsia="Times New Roman" w:cs="Times New Roman"/>
          <w:b/>
          <w:sz w:val="22"/>
          <w:szCs w:val="22"/>
          <w:lang w:eastAsia="en-US"/>
        </w:rPr>
        <w:t>Readings:</w:t>
      </w:r>
    </w:p>
    <w:p w14:paraId="78076BF9" w14:textId="35F5812A" w:rsidR="00854ECC" w:rsidRPr="00A60B45" w:rsidRDefault="002E6A8A" w:rsidP="00755E0A">
      <w:pPr>
        <w:ind w:left="720" w:hanging="720"/>
        <w:rPr>
          <w:sz w:val="22"/>
          <w:szCs w:val="22"/>
        </w:rPr>
      </w:pPr>
      <w:r>
        <w:rPr>
          <w:rFonts w:ascii="Times New Roman" w:hAnsi="Times New Roman" w:cs="Times New Roman"/>
          <w:color w:val="000000"/>
          <w:sz w:val="22"/>
          <w:szCs w:val="22"/>
        </w:rPr>
        <w:t xml:space="preserve">AIC WIKI. (n.d.) Exhibition standards and guidelines. </w:t>
      </w:r>
      <w:hyperlink r:id="rId14" w:history="1">
        <w:r w:rsidRPr="002E6A8A">
          <w:rPr>
            <w:rStyle w:val="Hyperlink"/>
            <w:rFonts w:ascii="Times New Roman" w:hAnsi="Times New Roman" w:cs="Times New Roman"/>
            <w:sz w:val="22"/>
            <w:szCs w:val="22"/>
          </w:rPr>
          <w:t>http://www.conservation-wiki.com/wiki/Exhibition_Standards_%26_Guidelines</w:t>
        </w:r>
      </w:hyperlink>
      <w:r>
        <w:rPr>
          <w:rFonts w:ascii="Times New Roman" w:hAnsi="Times New Roman" w:cs="Times New Roman"/>
          <w:color w:val="000000"/>
          <w:sz w:val="22"/>
          <w:szCs w:val="22"/>
        </w:rPr>
        <w:t xml:space="preserve"> Read Introduction and Exhibit </w:t>
      </w:r>
      <w:r>
        <w:rPr>
          <w:rFonts w:ascii="Times New Roman" w:hAnsi="Times New Roman" w:cs="Times New Roman"/>
          <w:color w:val="000000"/>
          <w:sz w:val="22"/>
          <w:szCs w:val="22"/>
        </w:rPr>
        <w:t>Fabrication</w:t>
      </w:r>
      <w:r>
        <w:rPr>
          <w:rFonts w:ascii="Times New Roman" w:hAnsi="Times New Roman" w:cs="Times New Roman"/>
          <w:color w:val="000000"/>
          <w:sz w:val="22"/>
          <w:szCs w:val="22"/>
        </w:rPr>
        <w:t xml:space="preserve"> Phase.</w:t>
      </w:r>
    </w:p>
    <w:p w14:paraId="09E2017A" w14:textId="797E9E9B" w:rsidR="00854ECC" w:rsidRPr="00A60B45" w:rsidRDefault="00854ECC" w:rsidP="00854ECC">
      <w:pPr>
        <w:ind w:left="720" w:hanging="720"/>
        <w:rPr>
          <w:sz w:val="22"/>
          <w:szCs w:val="22"/>
        </w:rPr>
      </w:pPr>
      <w:proofErr w:type="spellStart"/>
      <w:r w:rsidRPr="00A60B45">
        <w:rPr>
          <w:rFonts w:ascii="Times New Roman" w:hAnsi="Times New Roman" w:cs="Times New Roman"/>
          <w:color w:val="000000"/>
          <w:sz w:val="22"/>
          <w:szCs w:val="22"/>
        </w:rPr>
        <w:lastRenderedPageBreak/>
        <w:t>Byne</w:t>
      </w:r>
      <w:proofErr w:type="spellEnd"/>
      <w:r w:rsidRPr="00A60B45">
        <w:rPr>
          <w:rFonts w:ascii="Times New Roman" w:hAnsi="Times New Roman" w:cs="Times New Roman"/>
          <w:color w:val="000000"/>
          <w:sz w:val="22"/>
          <w:szCs w:val="22"/>
        </w:rPr>
        <w:t xml:space="preserve">, L. S. G. (2015). The corrosion of shells in cabinets. In S. </w:t>
      </w:r>
      <w:proofErr w:type="spellStart"/>
      <w:r w:rsidRPr="00A60B45">
        <w:rPr>
          <w:rFonts w:ascii="Times New Roman" w:hAnsi="Times New Roman" w:cs="Times New Roman"/>
          <w:color w:val="000000"/>
          <w:sz w:val="22"/>
          <w:szCs w:val="22"/>
        </w:rPr>
        <w:t>Staniforth</w:t>
      </w:r>
      <w:proofErr w:type="spellEnd"/>
      <w:r w:rsidRPr="00A60B45">
        <w:rPr>
          <w:rFonts w:ascii="Times New Roman" w:hAnsi="Times New Roman" w:cs="Times New Roman"/>
          <w:color w:val="000000"/>
          <w:sz w:val="22"/>
          <w:szCs w:val="22"/>
        </w:rPr>
        <w:t xml:space="preserve"> (Ed.), </w:t>
      </w:r>
      <w:r w:rsidRPr="00A60B45">
        <w:rPr>
          <w:rFonts w:ascii="Times New Roman" w:hAnsi="Times New Roman" w:cs="Times New Roman"/>
          <w:i/>
          <w:color w:val="000000"/>
          <w:sz w:val="22"/>
          <w:szCs w:val="22"/>
        </w:rPr>
        <w:t>Historical perspectives on preventive conservation</w:t>
      </w:r>
      <w:r w:rsidRPr="00A60B45">
        <w:rPr>
          <w:rFonts w:ascii="Times New Roman" w:hAnsi="Times New Roman" w:cs="Times New Roman"/>
          <w:color w:val="000000"/>
          <w:sz w:val="22"/>
          <w:szCs w:val="22"/>
        </w:rPr>
        <w:t xml:space="preserve"> (pp. 276-285). Los Angeles, CA: GCI. (Original work published 1899)</w:t>
      </w:r>
      <w:r w:rsidR="00DF533F" w:rsidRPr="00A60B45">
        <w:rPr>
          <w:rFonts w:ascii="Times New Roman" w:hAnsi="Times New Roman" w:cs="Times New Roman"/>
          <w:color w:val="000000"/>
          <w:sz w:val="22"/>
          <w:szCs w:val="22"/>
        </w:rPr>
        <w:t xml:space="preserve"> (Hard copy in 1.506)</w:t>
      </w:r>
    </w:p>
    <w:p w14:paraId="2B829E67" w14:textId="51809B05" w:rsidR="00854ECC" w:rsidRPr="00A60B45" w:rsidRDefault="00854ECC" w:rsidP="00755E0A">
      <w:pPr>
        <w:ind w:left="720" w:hanging="720"/>
        <w:rPr>
          <w:sz w:val="22"/>
          <w:szCs w:val="22"/>
        </w:rPr>
      </w:pPr>
      <w:proofErr w:type="spellStart"/>
      <w:r w:rsidRPr="00A60B45">
        <w:rPr>
          <w:rFonts w:ascii="Times New Roman" w:hAnsi="Times New Roman" w:cs="Times New Roman"/>
          <w:color w:val="000000"/>
          <w:sz w:val="22"/>
          <w:szCs w:val="22"/>
        </w:rPr>
        <w:t>Grøntoft</w:t>
      </w:r>
      <w:proofErr w:type="spellEnd"/>
      <w:r w:rsidRPr="00A60B45">
        <w:rPr>
          <w:rFonts w:ascii="Times New Roman" w:hAnsi="Times New Roman" w:cs="Times New Roman"/>
          <w:color w:val="000000"/>
          <w:sz w:val="22"/>
          <w:szCs w:val="22"/>
        </w:rPr>
        <w:t xml:space="preserve">, T., </w:t>
      </w:r>
      <w:proofErr w:type="spellStart"/>
      <w:r w:rsidRPr="00A60B45">
        <w:rPr>
          <w:rFonts w:ascii="Times New Roman" w:hAnsi="Times New Roman" w:cs="Times New Roman"/>
          <w:color w:val="000000"/>
          <w:sz w:val="22"/>
          <w:szCs w:val="22"/>
        </w:rPr>
        <w:t>Lankester</w:t>
      </w:r>
      <w:proofErr w:type="spellEnd"/>
      <w:r w:rsidRPr="00A60B45">
        <w:rPr>
          <w:rFonts w:ascii="Times New Roman" w:hAnsi="Times New Roman" w:cs="Times New Roman"/>
          <w:color w:val="000000"/>
          <w:sz w:val="22"/>
          <w:szCs w:val="22"/>
        </w:rPr>
        <w:t xml:space="preserve">, P., &amp; </w:t>
      </w:r>
      <w:proofErr w:type="spellStart"/>
      <w:r w:rsidRPr="00A60B45">
        <w:rPr>
          <w:rFonts w:ascii="Times New Roman" w:hAnsi="Times New Roman" w:cs="Times New Roman"/>
          <w:color w:val="000000"/>
          <w:sz w:val="22"/>
          <w:szCs w:val="22"/>
        </w:rPr>
        <w:t>Thickett</w:t>
      </w:r>
      <w:proofErr w:type="spellEnd"/>
      <w:r w:rsidRPr="00A60B45">
        <w:rPr>
          <w:rFonts w:ascii="Times New Roman" w:hAnsi="Times New Roman" w:cs="Times New Roman"/>
          <w:color w:val="000000"/>
          <w:sz w:val="22"/>
          <w:szCs w:val="22"/>
        </w:rPr>
        <w:t xml:space="preserve">, D. (2015). Reduction of acidic pollutant gases inside showcases by the use of activated carbon </w:t>
      </w:r>
      <w:proofErr w:type="spellStart"/>
      <w:r w:rsidRPr="00A60B45">
        <w:rPr>
          <w:rFonts w:ascii="Times New Roman" w:hAnsi="Times New Roman" w:cs="Times New Roman"/>
          <w:color w:val="000000"/>
          <w:sz w:val="22"/>
          <w:szCs w:val="22"/>
        </w:rPr>
        <w:t>adsorbers</w:t>
      </w:r>
      <w:proofErr w:type="spellEnd"/>
      <w:r w:rsidRPr="00A60B45">
        <w:rPr>
          <w:rFonts w:ascii="Times New Roman" w:hAnsi="Times New Roman" w:cs="Times New Roman"/>
          <w:color w:val="000000"/>
          <w:sz w:val="22"/>
          <w:szCs w:val="22"/>
        </w:rPr>
        <w:t xml:space="preserve">. </w:t>
      </w:r>
      <w:proofErr w:type="spellStart"/>
      <w:r w:rsidRPr="00A60B45">
        <w:rPr>
          <w:rFonts w:ascii="Times New Roman" w:hAnsi="Times New Roman" w:cs="Times New Roman"/>
          <w:i/>
          <w:color w:val="000000"/>
          <w:sz w:val="22"/>
          <w:szCs w:val="22"/>
        </w:rPr>
        <w:t>e_Preservation</w:t>
      </w:r>
      <w:proofErr w:type="spellEnd"/>
      <w:r w:rsidRPr="00A60B45">
        <w:rPr>
          <w:rFonts w:ascii="Times New Roman" w:hAnsi="Times New Roman" w:cs="Times New Roman"/>
          <w:i/>
          <w:color w:val="000000"/>
          <w:sz w:val="22"/>
          <w:szCs w:val="22"/>
        </w:rPr>
        <w:t xml:space="preserve"> science</w:t>
      </w:r>
      <w:r w:rsidRPr="00A60B45">
        <w:rPr>
          <w:rFonts w:ascii="Times New Roman" w:hAnsi="Times New Roman" w:cs="Times New Roman"/>
          <w:color w:val="000000"/>
          <w:sz w:val="22"/>
          <w:szCs w:val="22"/>
        </w:rPr>
        <w:t xml:space="preserve">, </w:t>
      </w:r>
      <w:r w:rsidRPr="00A60B45">
        <w:rPr>
          <w:rFonts w:ascii="Times New Roman" w:hAnsi="Times New Roman" w:cs="Times New Roman"/>
          <w:i/>
          <w:color w:val="000000"/>
          <w:sz w:val="22"/>
          <w:szCs w:val="22"/>
        </w:rPr>
        <w:t>12</w:t>
      </w:r>
      <w:r w:rsidRPr="00A60B45">
        <w:rPr>
          <w:rFonts w:ascii="Times New Roman" w:hAnsi="Times New Roman" w:cs="Times New Roman"/>
          <w:color w:val="000000"/>
          <w:sz w:val="22"/>
          <w:szCs w:val="22"/>
        </w:rPr>
        <w:t xml:space="preserve">, 28-37. Retrieved from </w:t>
      </w:r>
      <w:hyperlink r:id="rId15" w:history="1">
        <w:r w:rsidRPr="00A60B45">
          <w:rPr>
            <w:rStyle w:val="Hyperlink"/>
            <w:rFonts w:ascii="Times New Roman" w:hAnsi="Times New Roman" w:cs="Times New Roman"/>
            <w:sz w:val="22"/>
            <w:szCs w:val="22"/>
          </w:rPr>
          <w:t>https://pdfs.semanticscholar.org/3d4f/1fc356a24ca84a3d080c688d310454b6b0ed.pdf</w:t>
        </w:r>
      </w:hyperlink>
    </w:p>
    <w:p w14:paraId="7648454E" w14:textId="77777777" w:rsidR="00AC7FC1" w:rsidRPr="00A60B45" w:rsidRDefault="00AC7FC1" w:rsidP="00AC7FC1">
      <w:pPr>
        <w:rPr>
          <w:rFonts w:eastAsia="Times New Roman" w:cs="Times New Roman"/>
          <w:b/>
          <w:sz w:val="22"/>
          <w:szCs w:val="22"/>
          <w:lang w:eastAsia="en-US"/>
        </w:rPr>
      </w:pPr>
    </w:p>
    <w:p w14:paraId="56C01299" w14:textId="77777777" w:rsidR="006A1780" w:rsidRDefault="006A1780" w:rsidP="00F828C8">
      <w:pPr>
        <w:rPr>
          <w:rFonts w:eastAsia="Times New Roman" w:cs="Times New Roman"/>
          <w:b/>
          <w:sz w:val="22"/>
          <w:szCs w:val="22"/>
          <w:lang w:eastAsia="en-US"/>
        </w:rPr>
      </w:pPr>
    </w:p>
    <w:p w14:paraId="10A3BDCA" w14:textId="77777777" w:rsidR="005A51EA" w:rsidRPr="00A60B45" w:rsidRDefault="005A51EA" w:rsidP="00F828C8">
      <w:pPr>
        <w:rPr>
          <w:rFonts w:eastAsia="Times New Roman" w:cs="Times New Roman"/>
          <w:b/>
          <w:sz w:val="22"/>
          <w:szCs w:val="22"/>
          <w:lang w:eastAsia="en-US"/>
        </w:rPr>
      </w:pPr>
    </w:p>
    <w:p w14:paraId="490C876F" w14:textId="74070A61" w:rsidR="00BA0E4C" w:rsidRPr="00A60B45" w:rsidRDefault="00AE4F74" w:rsidP="00755E0A">
      <w:pPr>
        <w:rPr>
          <w:sz w:val="22"/>
          <w:szCs w:val="22"/>
        </w:rPr>
      </w:pPr>
      <w:r w:rsidRPr="00A60B45">
        <w:rPr>
          <w:rFonts w:eastAsia="Times New Roman" w:cs="Times New Roman"/>
          <w:b/>
          <w:sz w:val="22"/>
          <w:szCs w:val="22"/>
          <w:lang w:eastAsia="en-US"/>
        </w:rPr>
        <w:t>Week 6 - February 2</w:t>
      </w:r>
      <w:r w:rsidR="00832DBC">
        <w:rPr>
          <w:rFonts w:eastAsia="Times New Roman" w:cs="Times New Roman"/>
          <w:b/>
          <w:sz w:val="22"/>
          <w:szCs w:val="22"/>
          <w:lang w:eastAsia="en-US"/>
        </w:rPr>
        <w:t>7</w:t>
      </w:r>
      <w:r w:rsidR="00FC2719" w:rsidRPr="00A60B45">
        <w:rPr>
          <w:rFonts w:eastAsia="Times New Roman" w:cs="Times New Roman"/>
          <w:b/>
          <w:sz w:val="22"/>
          <w:szCs w:val="22"/>
          <w:lang w:eastAsia="en-US"/>
        </w:rPr>
        <w:tab/>
      </w:r>
      <w:r w:rsidR="00755E0A">
        <w:rPr>
          <w:rFonts w:eastAsia="Times New Roman" w:cs="Times New Roman"/>
          <w:b/>
          <w:sz w:val="22"/>
          <w:szCs w:val="22"/>
          <w:lang w:eastAsia="en-US"/>
        </w:rPr>
        <w:tab/>
      </w:r>
      <w:r w:rsidR="00877769" w:rsidRPr="00A60B45">
        <w:rPr>
          <w:b/>
          <w:i/>
          <w:sz w:val="22"/>
          <w:szCs w:val="22"/>
        </w:rPr>
        <w:t>Materials selection Due</w:t>
      </w:r>
      <w:r w:rsidR="00877769" w:rsidRPr="00A60B45">
        <w:rPr>
          <w:b/>
          <w:i/>
          <w:sz w:val="22"/>
          <w:szCs w:val="22"/>
        </w:rPr>
        <w:t xml:space="preserve"> </w:t>
      </w:r>
    </w:p>
    <w:p w14:paraId="0FAD8912" w14:textId="608CC08C" w:rsidR="007134A3" w:rsidRDefault="00755E0A" w:rsidP="00EC2419">
      <w:pPr>
        <w:rPr>
          <w:rFonts w:eastAsia="Times New Roman" w:cs="Times New Roman"/>
          <w:b/>
          <w:sz w:val="22"/>
          <w:szCs w:val="22"/>
          <w:lang w:eastAsia="en-US"/>
        </w:rPr>
      </w:pPr>
      <w:r>
        <w:rPr>
          <w:rFonts w:eastAsia="Times New Roman" w:cs="Times New Roman"/>
          <w:b/>
          <w:sz w:val="22"/>
          <w:szCs w:val="22"/>
          <w:lang w:eastAsia="en-US"/>
        </w:rPr>
        <w:t xml:space="preserve">  Exhibits prep: Mat cutting and labels</w:t>
      </w:r>
    </w:p>
    <w:p w14:paraId="0F7030B6" w14:textId="77777777" w:rsidR="007134A3" w:rsidRDefault="007134A3" w:rsidP="00EC2419">
      <w:pPr>
        <w:rPr>
          <w:rFonts w:eastAsia="Times New Roman" w:cs="Times New Roman"/>
          <w:b/>
          <w:sz w:val="22"/>
          <w:szCs w:val="22"/>
          <w:lang w:eastAsia="en-US"/>
        </w:rPr>
      </w:pPr>
    </w:p>
    <w:p w14:paraId="508D4181" w14:textId="635F9A30" w:rsidR="00755E0A" w:rsidRDefault="004C42DD" w:rsidP="00755E0A">
      <w:pPr>
        <w:rPr>
          <w:b/>
          <w:i/>
          <w:sz w:val="22"/>
          <w:szCs w:val="22"/>
        </w:rPr>
      </w:pPr>
      <w:r w:rsidRPr="00A60B45">
        <w:rPr>
          <w:rFonts w:eastAsia="Times New Roman" w:cs="Times New Roman"/>
          <w:b/>
          <w:sz w:val="22"/>
          <w:szCs w:val="22"/>
          <w:lang w:eastAsia="en-US"/>
        </w:rPr>
        <w:t>Week</w:t>
      </w:r>
      <w:r w:rsidR="00F828C8" w:rsidRPr="00A60B45">
        <w:rPr>
          <w:rFonts w:eastAsia="Times New Roman" w:cs="Times New Roman"/>
          <w:b/>
          <w:sz w:val="22"/>
          <w:szCs w:val="22"/>
          <w:lang w:eastAsia="en-US"/>
        </w:rPr>
        <w:t xml:space="preserve"> 7</w:t>
      </w:r>
      <w:r w:rsidR="00AE4F74" w:rsidRPr="00A60B45">
        <w:rPr>
          <w:rFonts w:eastAsia="Times New Roman" w:cs="Times New Roman"/>
          <w:b/>
          <w:sz w:val="22"/>
          <w:szCs w:val="22"/>
          <w:lang w:eastAsia="en-US"/>
        </w:rPr>
        <w:t xml:space="preserve"> </w:t>
      </w:r>
      <w:r w:rsidR="00832DBC">
        <w:rPr>
          <w:rFonts w:eastAsia="Times New Roman" w:cs="Times New Roman"/>
          <w:b/>
          <w:sz w:val="22"/>
          <w:szCs w:val="22"/>
          <w:lang w:eastAsia="en-US"/>
        </w:rPr>
        <w:t>–</w:t>
      </w:r>
      <w:r w:rsidR="00AE4F74" w:rsidRPr="00A60B45">
        <w:rPr>
          <w:rFonts w:eastAsia="Times New Roman" w:cs="Times New Roman"/>
          <w:b/>
          <w:sz w:val="22"/>
          <w:szCs w:val="22"/>
          <w:lang w:eastAsia="en-US"/>
        </w:rPr>
        <w:t xml:space="preserve"> </w:t>
      </w:r>
      <w:r w:rsidR="00832DBC">
        <w:rPr>
          <w:rFonts w:eastAsia="Times New Roman" w:cs="Times New Roman"/>
          <w:b/>
          <w:sz w:val="22"/>
          <w:szCs w:val="22"/>
          <w:lang w:eastAsia="en-US"/>
        </w:rPr>
        <w:t>March 6</w:t>
      </w:r>
      <w:r w:rsidR="00FC2719" w:rsidRPr="00A60B45">
        <w:rPr>
          <w:rFonts w:eastAsia="Times New Roman" w:cs="Times New Roman"/>
          <w:b/>
          <w:sz w:val="22"/>
          <w:szCs w:val="22"/>
          <w:lang w:eastAsia="en-US"/>
        </w:rPr>
        <w:tab/>
      </w:r>
      <w:r w:rsidR="00FC2719" w:rsidRPr="00A60B45">
        <w:rPr>
          <w:rFonts w:eastAsia="Times New Roman" w:cs="Times New Roman"/>
          <w:b/>
          <w:sz w:val="22"/>
          <w:szCs w:val="22"/>
          <w:lang w:eastAsia="en-US"/>
        </w:rPr>
        <w:tab/>
      </w:r>
      <w:r w:rsidR="00755E0A">
        <w:rPr>
          <w:rFonts w:eastAsia="Times New Roman" w:cs="Times New Roman"/>
          <w:b/>
          <w:sz w:val="22"/>
          <w:szCs w:val="22"/>
          <w:lang w:eastAsia="en-US"/>
        </w:rPr>
        <w:tab/>
      </w:r>
      <w:r w:rsidR="00FC2719" w:rsidRPr="00A60B45">
        <w:rPr>
          <w:b/>
          <w:i/>
          <w:sz w:val="22"/>
          <w:szCs w:val="22"/>
        </w:rPr>
        <w:t>Facilities report Due</w:t>
      </w:r>
    </w:p>
    <w:p w14:paraId="69C9F164" w14:textId="65AB1B52" w:rsidR="00A721A2" w:rsidRPr="00A60B45" w:rsidRDefault="00755E0A" w:rsidP="00A721A2">
      <w:pPr>
        <w:rPr>
          <w:rFonts w:eastAsia="Times New Roman" w:cs="Times New Roman"/>
          <w:b/>
          <w:sz w:val="22"/>
          <w:szCs w:val="22"/>
          <w:lang w:eastAsia="en-US"/>
        </w:rPr>
      </w:pPr>
      <w:r>
        <w:rPr>
          <w:b/>
          <w:i/>
          <w:sz w:val="22"/>
          <w:szCs w:val="22"/>
        </w:rPr>
        <w:tab/>
      </w:r>
      <w:r>
        <w:rPr>
          <w:b/>
          <w:i/>
          <w:sz w:val="22"/>
          <w:szCs w:val="22"/>
        </w:rPr>
        <w:tab/>
      </w:r>
      <w:r>
        <w:rPr>
          <w:b/>
          <w:i/>
          <w:sz w:val="22"/>
          <w:szCs w:val="22"/>
        </w:rPr>
        <w:tab/>
      </w:r>
      <w:r>
        <w:rPr>
          <w:b/>
          <w:i/>
          <w:sz w:val="22"/>
          <w:szCs w:val="22"/>
        </w:rPr>
        <w:tab/>
      </w:r>
      <w:r>
        <w:rPr>
          <w:b/>
          <w:i/>
          <w:sz w:val="22"/>
          <w:szCs w:val="22"/>
        </w:rPr>
        <w:tab/>
      </w:r>
      <w:r w:rsidRPr="00A60B45">
        <w:rPr>
          <w:b/>
          <w:i/>
          <w:sz w:val="22"/>
          <w:szCs w:val="22"/>
        </w:rPr>
        <w:t>Controlling environments with silica gel Due</w:t>
      </w:r>
    </w:p>
    <w:p w14:paraId="033E6CCD" w14:textId="77777777" w:rsidR="00A721A2" w:rsidRPr="00A60B45" w:rsidRDefault="00A721A2" w:rsidP="00A721A2">
      <w:pPr>
        <w:rPr>
          <w:rFonts w:eastAsia="Times New Roman" w:cs="Times New Roman"/>
          <w:b/>
          <w:sz w:val="22"/>
          <w:szCs w:val="22"/>
          <w:lang w:eastAsia="en-US"/>
        </w:rPr>
      </w:pPr>
      <w:r w:rsidRPr="00A60B45">
        <w:rPr>
          <w:rFonts w:eastAsia="Times New Roman" w:cs="Times New Roman"/>
          <w:b/>
          <w:sz w:val="22"/>
          <w:szCs w:val="22"/>
          <w:lang w:eastAsia="en-US"/>
        </w:rPr>
        <w:t xml:space="preserve">  </w:t>
      </w:r>
      <w:r>
        <w:rPr>
          <w:rFonts w:eastAsia="Times New Roman" w:cs="Times New Roman"/>
          <w:b/>
          <w:sz w:val="22"/>
          <w:szCs w:val="22"/>
          <w:lang w:eastAsia="en-US"/>
        </w:rPr>
        <w:t xml:space="preserve">Visit Warfield Center Galleries (Not confirmed; Contact </w:t>
      </w:r>
      <w:proofErr w:type="spellStart"/>
      <w:r>
        <w:rPr>
          <w:rFonts w:eastAsia="Times New Roman" w:cs="Times New Roman"/>
          <w:b/>
          <w:sz w:val="22"/>
          <w:szCs w:val="22"/>
          <w:lang w:eastAsia="en-US"/>
        </w:rPr>
        <w:t>Kendyll</w:t>
      </w:r>
      <w:proofErr w:type="spellEnd"/>
      <w:r>
        <w:rPr>
          <w:rFonts w:eastAsia="Times New Roman" w:cs="Times New Roman"/>
          <w:b/>
          <w:sz w:val="22"/>
          <w:szCs w:val="22"/>
          <w:lang w:eastAsia="en-US"/>
        </w:rPr>
        <w:t xml:space="preserve"> Gross)</w:t>
      </w:r>
    </w:p>
    <w:p w14:paraId="0CE099A4" w14:textId="77777777" w:rsidR="00A721A2" w:rsidRPr="00A60B45" w:rsidRDefault="00A721A2" w:rsidP="00A721A2">
      <w:pPr>
        <w:rPr>
          <w:rFonts w:eastAsia="Times New Roman" w:cs="Times New Roman"/>
          <w:b/>
          <w:sz w:val="22"/>
          <w:szCs w:val="22"/>
          <w:lang w:eastAsia="en-US"/>
        </w:rPr>
      </w:pPr>
      <w:r w:rsidRPr="00A60B45">
        <w:rPr>
          <w:rFonts w:eastAsia="Times New Roman" w:cs="Times New Roman"/>
          <w:b/>
          <w:sz w:val="22"/>
          <w:szCs w:val="22"/>
          <w:lang w:eastAsia="en-US"/>
        </w:rPr>
        <w:t>Readings:</w:t>
      </w:r>
    </w:p>
    <w:p w14:paraId="1F72DFA8" w14:textId="77777777" w:rsidR="00A721A2" w:rsidRPr="00A60B45" w:rsidRDefault="00A721A2" w:rsidP="00A721A2">
      <w:pPr>
        <w:ind w:left="720" w:hanging="720"/>
        <w:rPr>
          <w:sz w:val="22"/>
          <w:szCs w:val="22"/>
        </w:rPr>
      </w:pPr>
      <w:proofErr w:type="spellStart"/>
      <w:r w:rsidRPr="00A60B45">
        <w:rPr>
          <w:rFonts w:ascii="Times New Roman" w:hAnsi="Times New Roman" w:cs="Times New Roman"/>
          <w:color w:val="000000"/>
          <w:sz w:val="22"/>
          <w:szCs w:val="22"/>
        </w:rPr>
        <w:t>Edquist</w:t>
      </w:r>
      <w:proofErr w:type="spellEnd"/>
      <w:r w:rsidRPr="00A60B45">
        <w:rPr>
          <w:rFonts w:ascii="Times New Roman" w:hAnsi="Times New Roman" w:cs="Times New Roman"/>
          <w:color w:val="000000"/>
          <w:sz w:val="22"/>
          <w:szCs w:val="22"/>
        </w:rPr>
        <w:t xml:space="preserve">, L. S., &amp; </w:t>
      </w:r>
      <w:proofErr w:type="spellStart"/>
      <w:r w:rsidRPr="00A60B45">
        <w:rPr>
          <w:rFonts w:ascii="Times New Roman" w:hAnsi="Times New Roman" w:cs="Times New Roman"/>
          <w:color w:val="000000"/>
          <w:sz w:val="22"/>
          <w:szCs w:val="22"/>
        </w:rPr>
        <w:t>Stauderman</w:t>
      </w:r>
      <w:proofErr w:type="spellEnd"/>
      <w:r w:rsidRPr="00A60B45">
        <w:rPr>
          <w:rFonts w:ascii="Times New Roman" w:hAnsi="Times New Roman" w:cs="Times New Roman"/>
          <w:color w:val="000000"/>
          <w:sz w:val="22"/>
          <w:szCs w:val="22"/>
        </w:rPr>
        <w:t xml:space="preserve">, S. (2015). Lighten up: Enhancing the visitor experience. </w:t>
      </w:r>
      <w:r w:rsidRPr="00A60B45">
        <w:rPr>
          <w:rFonts w:ascii="Times New Roman" w:hAnsi="Times New Roman" w:cs="Times New Roman"/>
          <w:i/>
          <w:color w:val="000000"/>
          <w:sz w:val="22"/>
          <w:szCs w:val="22"/>
        </w:rPr>
        <w:t>Book and Paper Annual</w:t>
      </w:r>
      <w:r w:rsidRPr="00A60B45">
        <w:rPr>
          <w:rFonts w:ascii="Times New Roman" w:hAnsi="Times New Roman" w:cs="Times New Roman"/>
          <w:color w:val="000000"/>
          <w:sz w:val="22"/>
          <w:szCs w:val="22"/>
        </w:rPr>
        <w:t xml:space="preserve">, </w:t>
      </w:r>
      <w:r w:rsidRPr="00A60B45">
        <w:rPr>
          <w:rFonts w:ascii="Times New Roman" w:hAnsi="Times New Roman" w:cs="Times New Roman"/>
          <w:i/>
          <w:color w:val="000000"/>
          <w:sz w:val="22"/>
          <w:szCs w:val="22"/>
        </w:rPr>
        <w:t>34</w:t>
      </w:r>
      <w:r w:rsidRPr="00A60B45">
        <w:rPr>
          <w:rFonts w:ascii="Times New Roman" w:hAnsi="Times New Roman" w:cs="Times New Roman"/>
          <w:color w:val="000000"/>
          <w:sz w:val="22"/>
          <w:szCs w:val="22"/>
        </w:rPr>
        <w:t>, 140-150. (Hard copy in 1.506)</w:t>
      </w:r>
    </w:p>
    <w:p w14:paraId="14FAE78C" w14:textId="77777777" w:rsidR="00A721A2" w:rsidRPr="006F4BC9" w:rsidRDefault="00A721A2" w:rsidP="00A721A2">
      <w:pPr>
        <w:ind w:left="720" w:hanging="720"/>
        <w:rPr>
          <w:sz w:val="22"/>
          <w:szCs w:val="22"/>
        </w:rPr>
      </w:pPr>
      <w:r w:rsidRPr="00A60B45">
        <w:rPr>
          <w:rFonts w:ascii="Times New Roman" w:hAnsi="Times New Roman" w:cs="Times New Roman"/>
          <w:color w:val="000000"/>
          <w:sz w:val="22"/>
          <w:szCs w:val="22"/>
        </w:rPr>
        <w:t xml:space="preserve">Korbel, B. (2014). Mounting paper objects for the permanent exhibition at the German Historical Museum Berlin. </w:t>
      </w:r>
      <w:proofErr w:type="spellStart"/>
      <w:r w:rsidRPr="00A60B45">
        <w:rPr>
          <w:rFonts w:ascii="Times New Roman" w:hAnsi="Times New Roman" w:cs="Times New Roman"/>
          <w:i/>
          <w:color w:val="000000"/>
          <w:sz w:val="22"/>
          <w:szCs w:val="22"/>
        </w:rPr>
        <w:t>Restaurator</w:t>
      </w:r>
      <w:proofErr w:type="spellEnd"/>
      <w:r w:rsidRPr="00A60B45">
        <w:rPr>
          <w:rFonts w:ascii="Times New Roman" w:hAnsi="Times New Roman" w:cs="Times New Roman"/>
          <w:color w:val="000000"/>
          <w:sz w:val="22"/>
          <w:szCs w:val="22"/>
        </w:rPr>
        <w:t xml:space="preserve">, </w:t>
      </w:r>
      <w:r w:rsidRPr="00A60B45">
        <w:rPr>
          <w:rFonts w:ascii="Times New Roman" w:hAnsi="Times New Roman" w:cs="Times New Roman"/>
          <w:i/>
          <w:color w:val="000000"/>
          <w:sz w:val="22"/>
          <w:szCs w:val="22"/>
        </w:rPr>
        <w:t>35</w:t>
      </w:r>
      <w:r w:rsidRPr="00A60B45">
        <w:rPr>
          <w:rFonts w:ascii="Times New Roman" w:hAnsi="Times New Roman" w:cs="Times New Roman"/>
          <w:color w:val="000000"/>
          <w:sz w:val="22"/>
          <w:szCs w:val="22"/>
        </w:rPr>
        <w:t>(3-4), 249-264. (</w:t>
      </w:r>
      <w:r>
        <w:rPr>
          <w:rFonts w:ascii="Times New Roman" w:hAnsi="Times New Roman" w:cs="Times New Roman"/>
          <w:color w:val="000000"/>
          <w:sz w:val="22"/>
          <w:szCs w:val="22"/>
        </w:rPr>
        <w:t>On Canvas</w:t>
      </w:r>
      <w:r w:rsidRPr="00A60B45">
        <w:rPr>
          <w:rFonts w:ascii="Times New Roman" w:hAnsi="Times New Roman" w:cs="Times New Roman"/>
          <w:color w:val="000000"/>
          <w:sz w:val="22"/>
          <w:szCs w:val="22"/>
        </w:rPr>
        <w:t>)</w:t>
      </w:r>
      <w:r w:rsidRPr="006F4BC9">
        <w:rPr>
          <w:sz w:val="22"/>
          <w:szCs w:val="22"/>
        </w:rPr>
        <w:t xml:space="preserve"> </w:t>
      </w:r>
    </w:p>
    <w:p w14:paraId="7891A0F0" w14:textId="77777777" w:rsidR="00A721A2" w:rsidRPr="006F4BC9" w:rsidRDefault="00A721A2" w:rsidP="00FF2052">
      <w:pPr>
        <w:ind w:left="720" w:hanging="720"/>
        <w:rPr>
          <w:rFonts w:eastAsia="Times New Roman" w:cs="Times New Roman"/>
          <w:b/>
          <w:sz w:val="22"/>
          <w:szCs w:val="22"/>
          <w:lang w:eastAsia="en-US"/>
        </w:rPr>
      </w:pPr>
      <w:r>
        <w:rPr>
          <w:rFonts w:eastAsia="Times New Roman" w:cs="Times New Roman"/>
          <w:i/>
          <w:sz w:val="22"/>
          <w:szCs w:val="22"/>
          <w:lang w:eastAsia="en-US"/>
        </w:rPr>
        <w:t xml:space="preserve">John L. Warfield Center for African and African American Studies. </w:t>
      </w:r>
      <w:hyperlink r:id="rId16" w:history="1">
        <w:r w:rsidRPr="006F4BC9">
          <w:rPr>
            <w:rStyle w:val="Hyperlink"/>
            <w:rFonts w:eastAsia="Times New Roman" w:cs="Times New Roman"/>
            <w:i/>
            <w:sz w:val="22"/>
            <w:szCs w:val="22"/>
            <w:lang w:eastAsia="en-US"/>
          </w:rPr>
          <w:t>https://liberalarts.utexas.edu/caaas/</w:t>
        </w:r>
      </w:hyperlink>
      <w:r>
        <w:rPr>
          <w:rFonts w:eastAsia="Times New Roman" w:cs="Times New Roman"/>
          <w:i/>
          <w:sz w:val="22"/>
          <w:szCs w:val="22"/>
          <w:lang w:eastAsia="en-US"/>
        </w:rPr>
        <w:t xml:space="preserve"> </w:t>
      </w:r>
      <w:r>
        <w:rPr>
          <w:rFonts w:eastAsia="Times New Roman" w:cs="Times New Roman"/>
          <w:sz w:val="22"/>
          <w:szCs w:val="22"/>
          <w:lang w:eastAsia="en-US"/>
        </w:rPr>
        <w:t>Look over entire website.</w:t>
      </w:r>
    </w:p>
    <w:p w14:paraId="081DD33E" w14:textId="77777777" w:rsidR="000B0115" w:rsidRPr="00A60B45" w:rsidRDefault="000B0115" w:rsidP="00830D01">
      <w:pPr>
        <w:rPr>
          <w:rFonts w:eastAsia="Times New Roman" w:cs="Times New Roman"/>
          <w:sz w:val="22"/>
          <w:szCs w:val="22"/>
          <w:lang w:eastAsia="en-US"/>
        </w:rPr>
      </w:pPr>
    </w:p>
    <w:p w14:paraId="269268B2" w14:textId="1167C368" w:rsidR="00AE4F74" w:rsidRPr="00A60B45" w:rsidRDefault="00A25A9A" w:rsidP="00F828C8">
      <w:pPr>
        <w:rPr>
          <w:rFonts w:eastAsia="Times New Roman" w:cs="Times New Roman"/>
          <w:b/>
          <w:sz w:val="22"/>
          <w:szCs w:val="22"/>
          <w:lang w:eastAsia="en-US"/>
        </w:rPr>
      </w:pPr>
      <w:r w:rsidRPr="00A60B45">
        <w:rPr>
          <w:rFonts w:eastAsia="Times New Roman" w:cs="Times New Roman"/>
          <w:b/>
          <w:sz w:val="22"/>
          <w:szCs w:val="22"/>
          <w:lang w:eastAsia="en-US"/>
        </w:rPr>
        <w:t>Week</w:t>
      </w:r>
      <w:r w:rsidR="00F828C8" w:rsidRPr="00A60B45">
        <w:rPr>
          <w:rFonts w:eastAsia="Times New Roman" w:cs="Times New Roman"/>
          <w:b/>
          <w:sz w:val="22"/>
          <w:szCs w:val="22"/>
          <w:lang w:eastAsia="en-US"/>
        </w:rPr>
        <w:t xml:space="preserve"> 8</w:t>
      </w:r>
      <w:r w:rsidR="00AE4F74" w:rsidRPr="00A60B45">
        <w:rPr>
          <w:rFonts w:eastAsia="Times New Roman" w:cs="Times New Roman"/>
          <w:b/>
          <w:sz w:val="22"/>
          <w:szCs w:val="22"/>
          <w:lang w:eastAsia="en-US"/>
        </w:rPr>
        <w:t xml:space="preserve"> - March </w:t>
      </w:r>
      <w:r w:rsidR="00832DBC">
        <w:rPr>
          <w:rFonts w:eastAsia="Times New Roman" w:cs="Times New Roman"/>
          <w:b/>
          <w:sz w:val="22"/>
          <w:szCs w:val="22"/>
          <w:lang w:eastAsia="en-US"/>
        </w:rPr>
        <w:t>13</w:t>
      </w:r>
    </w:p>
    <w:p w14:paraId="6E86A1F5" w14:textId="3FA7A97F" w:rsidR="00CA2718" w:rsidRDefault="00592D22" w:rsidP="00F856EA">
      <w:pPr>
        <w:rPr>
          <w:rFonts w:eastAsia="Times New Roman" w:cs="Times New Roman"/>
          <w:b/>
          <w:sz w:val="22"/>
          <w:szCs w:val="22"/>
          <w:lang w:eastAsia="en-US"/>
        </w:rPr>
      </w:pPr>
      <w:r w:rsidRPr="00A60B45">
        <w:rPr>
          <w:rFonts w:eastAsia="Times New Roman" w:cs="Times New Roman"/>
          <w:b/>
          <w:sz w:val="22"/>
          <w:szCs w:val="22"/>
          <w:lang w:eastAsia="en-US"/>
        </w:rPr>
        <w:t xml:space="preserve">  </w:t>
      </w:r>
      <w:r w:rsidR="00FF2052">
        <w:rPr>
          <w:rFonts w:eastAsia="Times New Roman" w:cs="Times New Roman"/>
          <w:b/>
          <w:sz w:val="22"/>
          <w:szCs w:val="22"/>
          <w:lang w:eastAsia="en-US"/>
        </w:rPr>
        <w:t>Present exhibit space plans</w:t>
      </w:r>
    </w:p>
    <w:p w14:paraId="073B66BA" w14:textId="77777777" w:rsidR="00FA12FB" w:rsidRPr="00A60B45" w:rsidRDefault="00FA12FB" w:rsidP="00EC2419">
      <w:pPr>
        <w:rPr>
          <w:rFonts w:eastAsia="Times New Roman" w:cs="Times New Roman"/>
          <w:b/>
          <w:sz w:val="22"/>
          <w:szCs w:val="22"/>
          <w:lang w:eastAsia="en-US"/>
        </w:rPr>
      </w:pPr>
    </w:p>
    <w:p w14:paraId="7AE96439" w14:textId="5E70BB42" w:rsidR="00F828C8" w:rsidRPr="00A60B45" w:rsidRDefault="00AE4F74" w:rsidP="00EC2419">
      <w:pPr>
        <w:rPr>
          <w:rFonts w:eastAsia="Times New Roman" w:cs="Times New Roman"/>
          <w:b/>
          <w:sz w:val="22"/>
          <w:szCs w:val="22"/>
          <w:lang w:eastAsia="en-US"/>
        </w:rPr>
      </w:pPr>
      <w:r w:rsidRPr="00A60B45">
        <w:rPr>
          <w:rFonts w:eastAsia="Times New Roman" w:cs="Times New Roman"/>
          <w:b/>
          <w:sz w:val="22"/>
          <w:szCs w:val="22"/>
          <w:lang w:eastAsia="en-US"/>
        </w:rPr>
        <w:t xml:space="preserve">SPRING BREAK - MARCH </w:t>
      </w:r>
      <w:r w:rsidR="00832DBC">
        <w:rPr>
          <w:rFonts w:eastAsia="Times New Roman" w:cs="Times New Roman"/>
          <w:b/>
          <w:sz w:val="22"/>
          <w:szCs w:val="22"/>
          <w:lang w:eastAsia="en-US"/>
        </w:rPr>
        <w:t>20</w:t>
      </w:r>
    </w:p>
    <w:p w14:paraId="66B6C8F4" w14:textId="77777777" w:rsidR="00F828C8" w:rsidRPr="00A60B45" w:rsidRDefault="00F828C8" w:rsidP="00EC2419">
      <w:pPr>
        <w:rPr>
          <w:rFonts w:eastAsia="Times New Roman" w:cs="Times New Roman"/>
          <w:sz w:val="22"/>
          <w:szCs w:val="22"/>
          <w:lang w:eastAsia="en-US"/>
        </w:rPr>
      </w:pPr>
    </w:p>
    <w:p w14:paraId="736507F1" w14:textId="64811B74" w:rsidR="00755E0A" w:rsidRPr="00A60B45" w:rsidRDefault="00AF253F" w:rsidP="00755E0A">
      <w:pPr>
        <w:rPr>
          <w:rFonts w:eastAsia="Times New Roman" w:cs="Times New Roman"/>
          <w:b/>
          <w:sz w:val="22"/>
          <w:szCs w:val="22"/>
          <w:lang w:eastAsia="en-US"/>
        </w:rPr>
      </w:pPr>
      <w:r w:rsidRPr="00A60B45">
        <w:rPr>
          <w:rFonts w:eastAsia="Times New Roman" w:cs="Times New Roman"/>
          <w:b/>
          <w:sz w:val="22"/>
          <w:szCs w:val="22"/>
          <w:lang w:eastAsia="en-US"/>
        </w:rPr>
        <w:t>Week</w:t>
      </w:r>
      <w:r w:rsidR="00F828C8" w:rsidRPr="00A60B45">
        <w:rPr>
          <w:rFonts w:eastAsia="Times New Roman" w:cs="Times New Roman"/>
          <w:b/>
          <w:sz w:val="22"/>
          <w:szCs w:val="22"/>
          <w:lang w:eastAsia="en-US"/>
        </w:rPr>
        <w:t xml:space="preserve"> 9</w:t>
      </w:r>
      <w:r w:rsidR="00AE4F74" w:rsidRPr="00A60B45">
        <w:rPr>
          <w:rFonts w:eastAsia="Times New Roman" w:cs="Times New Roman"/>
          <w:b/>
          <w:sz w:val="22"/>
          <w:szCs w:val="22"/>
          <w:lang w:eastAsia="en-US"/>
        </w:rPr>
        <w:t xml:space="preserve"> - March 2</w:t>
      </w:r>
      <w:r w:rsidR="00832DBC">
        <w:rPr>
          <w:rFonts w:eastAsia="Times New Roman" w:cs="Times New Roman"/>
          <w:b/>
          <w:sz w:val="22"/>
          <w:szCs w:val="22"/>
          <w:lang w:eastAsia="en-US"/>
        </w:rPr>
        <w:t>7</w:t>
      </w:r>
    </w:p>
    <w:p w14:paraId="05EEB08D" w14:textId="77777777" w:rsidR="00755E0A" w:rsidRPr="00A60B45" w:rsidRDefault="00755E0A" w:rsidP="00755E0A">
      <w:pPr>
        <w:rPr>
          <w:rFonts w:eastAsia="Times New Roman" w:cs="Times New Roman"/>
          <w:b/>
          <w:sz w:val="22"/>
          <w:szCs w:val="22"/>
          <w:lang w:eastAsia="en-US"/>
        </w:rPr>
      </w:pPr>
      <w:r w:rsidRPr="00A60B45">
        <w:rPr>
          <w:rFonts w:eastAsia="Times New Roman" w:cs="Times New Roman"/>
          <w:b/>
          <w:sz w:val="22"/>
          <w:szCs w:val="22"/>
          <w:lang w:eastAsia="en-US"/>
        </w:rPr>
        <w:t xml:space="preserve">  Facilities reports, condition reports and loan agreements</w:t>
      </w:r>
    </w:p>
    <w:p w14:paraId="30F7B869" w14:textId="77777777" w:rsidR="00755E0A" w:rsidRPr="00A60B45" w:rsidRDefault="00755E0A" w:rsidP="00755E0A">
      <w:pPr>
        <w:rPr>
          <w:rFonts w:eastAsia="Times New Roman" w:cs="Times New Roman"/>
          <w:b/>
          <w:sz w:val="22"/>
          <w:szCs w:val="22"/>
          <w:lang w:eastAsia="en-US"/>
        </w:rPr>
      </w:pPr>
      <w:r w:rsidRPr="00A60B45">
        <w:rPr>
          <w:rFonts w:eastAsia="Times New Roman" w:cs="Times New Roman"/>
          <w:b/>
          <w:sz w:val="22"/>
          <w:szCs w:val="22"/>
          <w:lang w:eastAsia="en-US"/>
        </w:rPr>
        <w:t>Readings:</w:t>
      </w:r>
    </w:p>
    <w:p w14:paraId="2A6A6DE9" w14:textId="77777777" w:rsidR="00755E0A" w:rsidRDefault="00755E0A" w:rsidP="00755E0A">
      <w:pPr>
        <w:ind w:left="720" w:hanging="720"/>
        <w:rPr>
          <w:rFonts w:ascii="Times New Roman" w:hAnsi="Times New Roman" w:cs="Times New Roman"/>
          <w:color w:val="000000"/>
          <w:sz w:val="22"/>
          <w:szCs w:val="22"/>
        </w:rPr>
      </w:pPr>
      <w:r w:rsidRPr="00C72CBB">
        <w:rPr>
          <w:rFonts w:ascii="Times New Roman" w:hAnsi="Times New Roman" w:cs="Times New Roman"/>
          <w:color w:val="000000"/>
          <w:sz w:val="22"/>
          <w:szCs w:val="22"/>
        </w:rPr>
        <w:t>AAM</w:t>
      </w:r>
      <w:r>
        <w:rPr>
          <w:rFonts w:ascii="Times New Roman" w:hAnsi="Times New Roman" w:cs="Times New Roman"/>
          <w:color w:val="000000"/>
          <w:sz w:val="22"/>
          <w:szCs w:val="22"/>
        </w:rPr>
        <w:t xml:space="preserve"> Registrar's </w:t>
      </w:r>
      <w:proofErr w:type="gramStart"/>
      <w:r>
        <w:rPr>
          <w:rFonts w:ascii="Times New Roman" w:hAnsi="Times New Roman" w:cs="Times New Roman"/>
          <w:color w:val="000000"/>
          <w:sz w:val="22"/>
          <w:szCs w:val="22"/>
        </w:rPr>
        <w:t>Committee.(</w:t>
      </w:r>
      <w:proofErr w:type="gramEnd"/>
      <w:r>
        <w:rPr>
          <w:rFonts w:ascii="Times New Roman" w:hAnsi="Times New Roman" w:cs="Times New Roman"/>
          <w:color w:val="000000"/>
          <w:sz w:val="22"/>
          <w:szCs w:val="22"/>
        </w:rPr>
        <w:t>2008).</w:t>
      </w:r>
      <w:r w:rsidRPr="00CB4931">
        <w:rPr>
          <w:rFonts w:ascii="Times New Roman" w:hAnsi="Times New Roman" w:cs="Times New Roman"/>
          <w:i/>
          <w:color w:val="000000"/>
          <w:sz w:val="22"/>
          <w:szCs w:val="22"/>
        </w:rPr>
        <w:t xml:space="preserve"> General Facilities report</w:t>
      </w:r>
      <w:r>
        <w:rPr>
          <w:rFonts w:ascii="Times New Roman" w:hAnsi="Times New Roman" w:cs="Times New Roman"/>
          <w:color w:val="000000"/>
          <w:sz w:val="22"/>
          <w:szCs w:val="22"/>
        </w:rPr>
        <w:t>. (On Canvas)</w:t>
      </w:r>
    </w:p>
    <w:p w14:paraId="50074E59" w14:textId="77777777" w:rsidR="00755E0A" w:rsidRPr="00A60B45" w:rsidRDefault="00755E0A" w:rsidP="00755E0A">
      <w:pPr>
        <w:ind w:left="720" w:hanging="720"/>
        <w:rPr>
          <w:sz w:val="22"/>
          <w:szCs w:val="22"/>
        </w:rPr>
      </w:pPr>
      <w:r w:rsidRPr="00A60B45">
        <w:rPr>
          <w:rFonts w:ascii="Times New Roman" w:hAnsi="Times New Roman" w:cs="Times New Roman"/>
          <w:color w:val="000000"/>
          <w:sz w:val="22"/>
          <w:szCs w:val="22"/>
        </w:rPr>
        <w:t xml:space="preserve">Guidelines for reviewing a borrower's facility report. (2016). Retrieved December 18, 2017, from </w:t>
      </w:r>
      <w:hyperlink r:id="rId17" w:history="1">
        <w:r w:rsidRPr="00A60B45">
          <w:rPr>
            <w:rStyle w:val="Hyperlink"/>
            <w:rFonts w:ascii="Times New Roman" w:hAnsi="Times New Roman" w:cs="Times New Roman"/>
            <w:sz w:val="22"/>
            <w:szCs w:val="22"/>
          </w:rPr>
          <w:t>http://library.harvard.edu/guidelines-reviewing-borrowers-facility-report</w:t>
        </w:r>
      </w:hyperlink>
    </w:p>
    <w:p w14:paraId="435589D8" w14:textId="77777777" w:rsidR="00755E0A" w:rsidRDefault="00755E0A" w:rsidP="00755E0A">
      <w:pPr>
        <w:rPr>
          <w:sz w:val="22"/>
          <w:szCs w:val="22"/>
        </w:rPr>
      </w:pPr>
      <w:r>
        <w:rPr>
          <w:sz w:val="22"/>
          <w:szCs w:val="22"/>
        </w:rPr>
        <w:t>Instructions for Fletcher</w:t>
      </w:r>
    </w:p>
    <w:p w14:paraId="4395F152" w14:textId="77777777" w:rsidR="00755E0A" w:rsidRPr="00422DD3" w:rsidRDefault="00755E0A" w:rsidP="00755E0A">
      <w:pPr>
        <w:rPr>
          <w:sz w:val="22"/>
          <w:szCs w:val="22"/>
        </w:rPr>
      </w:pPr>
      <w:hyperlink r:id="rId18" w:history="1">
        <w:r w:rsidRPr="00436F43">
          <w:rPr>
            <w:rStyle w:val="Hyperlink"/>
            <w:sz w:val="22"/>
            <w:szCs w:val="22"/>
          </w:rPr>
          <w:t>https://utischool.hosted.panopto.com/Panopto/Pages/Viewer.aspx?id=24645dfc-3883-4232-8ace-a96600e1be9a</w:t>
        </w:r>
      </w:hyperlink>
    </w:p>
    <w:p w14:paraId="6A57A610" w14:textId="77777777" w:rsidR="00755E0A" w:rsidRPr="00A60B45" w:rsidRDefault="00755E0A" w:rsidP="00755E0A">
      <w:pPr>
        <w:ind w:left="720" w:hanging="720"/>
        <w:rPr>
          <w:rFonts w:ascii="Times New Roman" w:hAnsi="Times New Roman" w:cs="Times New Roman"/>
          <w:color w:val="000000"/>
          <w:sz w:val="22"/>
          <w:szCs w:val="22"/>
        </w:rPr>
      </w:pPr>
      <w:r w:rsidRPr="00A60B45">
        <w:rPr>
          <w:rFonts w:ascii="Times New Roman" w:hAnsi="Times New Roman" w:cs="Times New Roman"/>
          <w:color w:val="000000"/>
          <w:sz w:val="22"/>
          <w:szCs w:val="22"/>
        </w:rPr>
        <w:t xml:space="preserve">Lending for Europe 21st century. (2015, October 9). Retrieved December 18, 2017, from </w:t>
      </w:r>
      <w:hyperlink r:id="rId19" w:history="1">
        <w:r w:rsidRPr="00A60B45">
          <w:rPr>
            <w:rStyle w:val="Hyperlink"/>
            <w:rFonts w:ascii="Times New Roman" w:hAnsi="Times New Roman" w:cs="Times New Roman"/>
            <w:sz w:val="22"/>
            <w:szCs w:val="22"/>
          </w:rPr>
          <w:t>http://www.lending-f</w:t>
        </w:r>
        <w:r w:rsidRPr="00A60B45">
          <w:rPr>
            <w:rStyle w:val="Hyperlink"/>
            <w:rFonts w:ascii="Times New Roman" w:hAnsi="Times New Roman" w:cs="Times New Roman"/>
            <w:sz w:val="22"/>
            <w:szCs w:val="22"/>
          </w:rPr>
          <w:t>o</w:t>
        </w:r>
        <w:r w:rsidRPr="00A60B45">
          <w:rPr>
            <w:rStyle w:val="Hyperlink"/>
            <w:rFonts w:ascii="Times New Roman" w:hAnsi="Times New Roman" w:cs="Times New Roman"/>
            <w:sz w:val="22"/>
            <w:szCs w:val="22"/>
          </w:rPr>
          <w:t>r-europe.eu/documents/facilitycondition-reports/</w:t>
        </w:r>
      </w:hyperlink>
    </w:p>
    <w:p w14:paraId="3F8A9465" w14:textId="77777777" w:rsidR="00755E0A" w:rsidRPr="00A60B45" w:rsidRDefault="00755E0A" w:rsidP="00755E0A">
      <w:pPr>
        <w:ind w:left="720" w:hanging="720"/>
        <w:rPr>
          <w:sz w:val="22"/>
          <w:szCs w:val="22"/>
        </w:rPr>
      </w:pPr>
      <w:r w:rsidRPr="00A60B45">
        <w:rPr>
          <w:rFonts w:ascii="Times New Roman" w:hAnsi="Times New Roman" w:cs="Times New Roman"/>
          <w:i/>
          <w:color w:val="000000"/>
          <w:sz w:val="22"/>
          <w:szCs w:val="22"/>
        </w:rPr>
        <w:t>General facility report</w:t>
      </w:r>
      <w:r w:rsidRPr="00A60B45">
        <w:rPr>
          <w:rFonts w:ascii="Times New Roman" w:hAnsi="Times New Roman" w:cs="Times New Roman"/>
          <w:color w:val="000000"/>
          <w:sz w:val="22"/>
          <w:szCs w:val="22"/>
        </w:rPr>
        <w:t xml:space="preserve">. (2008). Retrieved December 18, 2017, from </w:t>
      </w:r>
      <w:hyperlink r:id="rId20" w:history="1">
        <w:r w:rsidRPr="00A60B45">
          <w:rPr>
            <w:rStyle w:val="Hyperlink"/>
            <w:rFonts w:ascii="Times New Roman" w:hAnsi="Times New Roman" w:cs="Times New Roman"/>
            <w:sz w:val="22"/>
            <w:szCs w:val="22"/>
          </w:rPr>
          <w:t>http://www.polishmission.com/wp-content/uploads/2013/05/aam-general-facility-report.pdf</w:t>
        </w:r>
      </w:hyperlink>
    </w:p>
    <w:p w14:paraId="426BC5B3" w14:textId="77777777" w:rsidR="00755E0A" w:rsidRPr="00A60B45" w:rsidRDefault="00755E0A" w:rsidP="00755E0A">
      <w:pPr>
        <w:ind w:left="720" w:hanging="720"/>
        <w:rPr>
          <w:rStyle w:val="Hyperlink"/>
          <w:sz w:val="22"/>
          <w:szCs w:val="22"/>
        </w:rPr>
      </w:pPr>
      <w:r w:rsidRPr="00A60B45">
        <w:rPr>
          <w:rFonts w:ascii="Times New Roman" w:hAnsi="Times New Roman" w:cs="Times New Roman"/>
          <w:i/>
          <w:color w:val="000000"/>
          <w:sz w:val="22"/>
          <w:szCs w:val="22"/>
        </w:rPr>
        <w:t>Standard facility report</w:t>
      </w:r>
      <w:r w:rsidRPr="00A60B45">
        <w:rPr>
          <w:rFonts w:ascii="Times New Roman" w:hAnsi="Times New Roman" w:cs="Times New Roman"/>
          <w:color w:val="000000"/>
          <w:sz w:val="22"/>
          <w:szCs w:val="22"/>
        </w:rPr>
        <w:t xml:space="preserve">. (1998). Retrieved December 18, 2017, from </w:t>
      </w:r>
      <w:hyperlink r:id="rId21" w:history="1">
        <w:r w:rsidRPr="00A60B45">
          <w:rPr>
            <w:rStyle w:val="Hyperlink"/>
            <w:rFonts w:ascii="Times New Roman" w:hAnsi="Times New Roman" w:cs="Times New Roman"/>
            <w:sz w:val="22"/>
            <w:szCs w:val="22"/>
          </w:rPr>
          <w:t>http://sceti.library.upenn.edu/dreyfus/docs/Standard_Facility_Report.pdf</w:t>
        </w:r>
      </w:hyperlink>
    </w:p>
    <w:p w14:paraId="3B8C4A28" w14:textId="77777777" w:rsidR="00755E0A" w:rsidRPr="00A60B45" w:rsidRDefault="00755E0A" w:rsidP="00755E0A">
      <w:pPr>
        <w:ind w:left="720" w:hanging="720"/>
        <w:rPr>
          <w:sz w:val="22"/>
          <w:szCs w:val="22"/>
        </w:rPr>
      </w:pPr>
      <w:proofErr w:type="spellStart"/>
      <w:r w:rsidRPr="00A60B45">
        <w:rPr>
          <w:rFonts w:ascii="Times New Roman" w:hAnsi="Times New Roman" w:cs="Times New Roman"/>
          <w:color w:val="000000"/>
          <w:sz w:val="22"/>
          <w:szCs w:val="22"/>
        </w:rPr>
        <w:t>Lafuente</w:t>
      </w:r>
      <w:proofErr w:type="spellEnd"/>
      <w:r w:rsidRPr="00A60B45">
        <w:rPr>
          <w:rFonts w:ascii="Times New Roman" w:hAnsi="Times New Roman" w:cs="Times New Roman"/>
          <w:color w:val="000000"/>
          <w:sz w:val="22"/>
          <w:szCs w:val="22"/>
        </w:rPr>
        <w:t xml:space="preserve">, D., Cano, E., </w:t>
      </w:r>
      <w:proofErr w:type="spellStart"/>
      <w:r w:rsidRPr="00A60B45">
        <w:rPr>
          <w:rFonts w:ascii="Times New Roman" w:hAnsi="Times New Roman" w:cs="Times New Roman"/>
          <w:color w:val="000000"/>
          <w:sz w:val="22"/>
          <w:szCs w:val="22"/>
        </w:rPr>
        <w:t>Llorente</w:t>
      </w:r>
      <w:proofErr w:type="spellEnd"/>
      <w:r w:rsidRPr="00A60B45">
        <w:rPr>
          <w:rFonts w:ascii="Times New Roman" w:hAnsi="Times New Roman" w:cs="Times New Roman"/>
          <w:color w:val="000000"/>
          <w:sz w:val="22"/>
          <w:szCs w:val="22"/>
        </w:rPr>
        <w:t xml:space="preserve">, I., Crespo, A., </w:t>
      </w:r>
      <w:proofErr w:type="spellStart"/>
      <w:r w:rsidRPr="00A60B45">
        <w:rPr>
          <w:rFonts w:ascii="Times New Roman" w:hAnsi="Times New Roman" w:cs="Times New Roman"/>
          <w:color w:val="000000"/>
          <w:sz w:val="22"/>
          <w:szCs w:val="22"/>
        </w:rPr>
        <w:t>Künne</w:t>
      </w:r>
      <w:proofErr w:type="spellEnd"/>
      <w:r w:rsidRPr="00A60B45">
        <w:rPr>
          <w:rFonts w:ascii="Times New Roman" w:hAnsi="Times New Roman" w:cs="Times New Roman"/>
          <w:color w:val="000000"/>
          <w:sz w:val="22"/>
          <w:szCs w:val="22"/>
        </w:rPr>
        <w:t xml:space="preserve">, J., &amp; </w:t>
      </w:r>
      <w:proofErr w:type="spellStart"/>
      <w:r w:rsidRPr="00A60B45">
        <w:rPr>
          <w:rFonts w:ascii="Times New Roman" w:hAnsi="Times New Roman" w:cs="Times New Roman"/>
          <w:color w:val="000000"/>
          <w:sz w:val="22"/>
          <w:szCs w:val="22"/>
        </w:rPr>
        <w:t>Schieweck</w:t>
      </w:r>
      <w:proofErr w:type="spellEnd"/>
      <w:r w:rsidRPr="00A60B45">
        <w:rPr>
          <w:rFonts w:ascii="Times New Roman" w:hAnsi="Times New Roman" w:cs="Times New Roman"/>
          <w:color w:val="000000"/>
          <w:sz w:val="22"/>
          <w:szCs w:val="22"/>
        </w:rPr>
        <w:t xml:space="preserve">, A. (2013). The effects of organic pollutants on metals in museums: Corrosion products, synergistic effects and the influence of climatic parameters. </w:t>
      </w:r>
      <w:r w:rsidRPr="00A60B45">
        <w:rPr>
          <w:rFonts w:ascii="Times New Roman" w:hAnsi="Times New Roman" w:cs="Times New Roman"/>
          <w:i/>
          <w:color w:val="000000"/>
          <w:sz w:val="22"/>
          <w:szCs w:val="22"/>
        </w:rPr>
        <w:t>Metal 2013 Edinburgh, Scotland: 16th-20th September 2013: interim meeting of the ICOM-CC Metal Working Group</w:t>
      </w:r>
      <w:r w:rsidRPr="00A60B45">
        <w:rPr>
          <w:rFonts w:ascii="Times New Roman" w:hAnsi="Times New Roman" w:cs="Times New Roman"/>
          <w:color w:val="000000"/>
          <w:sz w:val="22"/>
          <w:szCs w:val="22"/>
        </w:rPr>
        <w:t>, pp. 233-237.</w:t>
      </w:r>
      <w:r>
        <w:rPr>
          <w:rFonts w:ascii="Times New Roman" w:hAnsi="Times New Roman" w:cs="Times New Roman"/>
          <w:color w:val="000000"/>
          <w:sz w:val="22"/>
          <w:szCs w:val="22"/>
        </w:rPr>
        <w:t xml:space="preserve"> (On Canvas)</w:t>
      </w:r>
    </w:p>
    <w:p w14:paraId="1005AA1D" w14:textId="77777777" w:rsidR="00755E0A" w:rsidRPr="00A60B45" w:rsidRDefault="00755E0A" w:rsidP="00755E0A">
      <w:pPr>
        <w:ind w:left="720" w:hanging="720"/>
        <w:rPr>
          <w:rFonts w:ascii="Times New Roman" w:hAnsi="Times New Roman" w:cs="Times New Roman"/>
          <w:color w:val="000000"/>
          <w:sz w:val="22"/>
          <w:szCs w:val="22"/>
        </w:rPr>
      </w:pPr>
      <w:proofErr w:type="spellStart"/>
      <w:r w:rsidRPr="00A60B45">
        <w:rPr>
          <w:rFonts w:ascii="Times New Roman" w:hAnsi="Times New Roman" w:cs="Times New Roman"/>
          <w:color w:val="000000"/>
          <w:sz w:val="22"/>
          <w:szCs w:val="22"/>
        </w:rPr>
        <w:lastRenderedPageBreak/>
        <w:t>Nunberg</w:t>
      </w:r>
      <w:proofErr w:type="spellEnd"/>
      <w:r w:rsidRPr="00A60B45">
        <w:rPr>
          <w:rFonts w:ascii="Times New Roman" w:hAnsi="Times New Roman" w:cs="Times New Roman"/>
          <w:color w:val="000000"/>
          <w:sz w:val="22"/>
          <w:szCs w:val="22"/>
        </w:rPr>
        <w:t xml:space="preserve">, S., </w:t>
      </w:r>
      <w:proofErr w:type="spellStart"/>
      <w:r w:rsidRPr="00A60B45">
        <w:rPr>
          <w:rFonts w:ascii="Times New Roman" w:hAnsi="Times New Roman" w:cs="Times New Roman"/>
          <w:color w:val="000000"/>
          <w:sz w:val="22"/>
          <w:szCs w:val="22"/>
        </w:rPr>
        <w:t>Eckelman</w:t>
      </w:r>
      <w:proofErr w:type="spellEnd"/>
      <w:r w:rsidRPr="00A60B45">
        <w:rPr>
          <w:rFonts w:ascii="Times New Roman" w:hAnsi="Times New Roman" w:cs="Times New Roman"/>
          <w:color w:val="000000"/>
          <w:sz w:val="22"/>
          <w:szCs w:val="22"/>
        </w:rPr>
        <w:t xml:space="preserve">, M. J., &amp; </w:t>
      </w:r>
      <w:proofErr w:type="spellStart"/>
      <w:r w:rsidRPr="00A60B45">
        <w:rPr>
          <w:rFonts w:ascii="Times New Roman" w:hAnsi="Times New Roman" w:cs="Times New Roman"/>
          <w:color w:val="000000"/>
          <w:sz w:val="22"/>
          <w:szCs w:val="22"/>
        </w:rPr>
        <w:t>Hatchfield</w:t>
      </w:r>
      <w:proofErr w:type="spellEnd"/>
      <w:r w:rsidRPr="00A60B45">
        <w:rPr>
          <w:rFonts w:ascii="Times New Roman" w:hAnsi="Times New Roman" w:cs="Times New Roman"/>
          <w:color w:val="000000"/>
          <w:sz w:val="22"/>
          <w:szCs w:val="22"/>
        </w:rPr>
        <w:t xml:space="preserve">, P. (2016). Life cycle assessments of loans and exhibitions: Three case studies at the Museum Fine Arts, Boston. </w:t>
      </w:r>
      <w:r w:rsidRPr="00A60B45">
        <w:rPr>
          <w:rFonts w:ascii="Times New Roman" w:hAnsi="Times New Roman" w:cs="Times New Roman"/>
          <w:i/>
          <w:color w:val="000000"/>
          <w:sz w:val="22"/>
          <w:szCs w:val="22"/>
        </w:rPr>
        <w:t>Journal of the American Institute for Conservation</w:t>
      </w:r>
      <w:r w:rsidRPr="00A60B45">
        <w:rPr>
          <w:rFonts w:ascii="Times New Roman" w:hAnsi="Times New Roman" w:cs="Times New Roman"/>
          <w:color w:val="000000"/>
          <w:sz w:val="22"/>
          <w:szCs w:val="22"/>
        </w:rPr>
        <w:t xml:space="preserve">, </w:t>
      </w:r>
      <w:r w:rsidRPr="00A60B45">
        <w:rPr>
          <w:rFonts w:ascii="Times New Roman" w:hAnsi="Times New Roman" w:cs="Times New Roman"/>
          <w:i/>
          <w:color w:val="000000"/>
          <w:sz w:val="22"/>
          <w:szCs w:val="22"/>
        </w:rPr>
        <w:t>55</w:t>
      </w:r>
      <w:r w:rsidRPr="00A60B45">
        <w:rPr>
          <w:rFonts w:ascii="Times New Roman" w:hAnsi="Times New Roman" w:cs="Times New Roman"/>
          <w:color w:val="000000"/>
          <w:sz w:val="22"/>
          <w:szCs w:val="22"/>
        </w:rPr>
        <w:t>(1), 2-11. (Hard copy in 1.506)</w:t>
      </w:r>
    </w:p>
    <w:p w14:paraId="445BDC3F" w14:textId="77777777" w:rsidR="00755E0A" w:rsidRPr="00A60B45" w:rsidRDefault="00755E0A" w:rsidP="00755E0A">
      <w:pPr>
        <w:ind w:left="720" w:hanging="720"/>
        <w:rPr>
          <w:sz w:val="22"/>
          <w:szCs w:val="22"/>
        </w:rPr>
      </w:pPr>
      <w:r w:rsidRPr="00A60B45">
        <w:rPr>
          <w:rFonts w:ascii="Times New Roman" w:hAnsi="Times New Roman" w:cs="Times New Roman"/>
          <w:i/>
          <w:color w:val="000000"/>
          <w:sz w:val="22"/>
          <w:szCs w:val="22"/>
        </w:rPr>
        <w:t>UKRG standard facility report</w:t>
      </w:r>
      <w:r w:rsidRPr="00A60B45">
        <w:rPr>
          <w:rFonts w:ascii="Times New Roman" w:hAnsi="Times New Roman" w:cs="Times New Roman"/>
          <w:color w:val="000000"/>
          <w:sz w:val="22"/>
          <w:szCs w:val="22"/>
        </w:rPr>
        <w:t xml:space="preserve">. (2004). Retrieved December 18, 2017, from </w:t>
      </w:r>
      <w:hyperlink r:id="rId22" w:history="1">
        <w:r w:rsidRPr="00A60B45">
          <w:rPr>
            <w:rStyle w:val="Hyperlink"/>
            <w:rFonts w:ascii="Times New Roman" w:hAnsi="Times New Roman" w:cs="Times New Roman"/>
            <w:sz w:val="22"/>
            <w:szCs w:val="22"/>
          </w:rPr>
          <w:t>http://www.lending-for-europe.eu/fileadmin/CM/public/documents/references/StandardFacilitiesReport.pdf</w:t>
        </w:r>
      </w:hyperlink>
    </w:p>
    <w:p w14:paraId="131D4231" w14:textId="77777777" w:rsidR="00755E0A" w:rsidRPr="00A60B45" w:rsidRDefault="00755E0A" w:rsidP="00755E0A">
      <w:pPr>
        <w:ind w:left="720" w:hanging="720"/>
        <w:rPr>
          <w:sz w:val="22"/>
          <w:szCs w:val="22"/>
        </w:rPr>
      </w:pPr>
      <w:proofErr w:type="spellStart"/>
      <w:r w:rsidRPr="00A60B45">
        <w:rPr>
          <w:rFonts w:ascii="Times New Roman" w:hAnsi="Times New Roman" w:cs="Times New Roman"/>
          <w:color w:val="000000"/>
          <w:sz w:val="22"/>
          <w:szCs w:val="22"/>
        </w:rPr>
        <w:t>Verberne</w:t>
      </w:r>
      <w:proofErr w:type="spellEnd"/>
      <w:r w:rsidRPr="00A60B45">
        <w:rPr>
          <w:rFonts w:ascii="Times New Roman" w:hAnsi="Times New Roman" w:cs="Times New Roman"/>
          <w:color w:val="000000"/>
          <w:sz w:val="22"/>
          <w:szCs w:val="22"/>
        </w:rPr>
        <w:t xml:space="preserve">-Khurshid, F., Neuhaus, E., </w:t>
      </w:r>
      <w:proofErr w:type="spellStart"/>
      <w:r w:rsidRPr="00A60B45">
        <w:rPr>
          <w:rFonts w:ascii="Times New Roman" w:hAnsi="Times New Roman" w:cs="Times New Roman"/>
          <w:color w:val="000000"/>
          <w:sz w:val="22"/>
          <w:szCs w:val="22"/>
        </w:rPr>
        <w:t>Ankersmit</w:t>
      </w:r>
      <w:proofErr w:type="spellEnd"/>
      <w:r w:rsidRPr="00A60B45">
        <w:rPr>
          <w:rFonts w:ascii="Times New Roman" w:hAnsi="Times New Roman" w:cs="Times New Roman"/>
          <w:color w:val="000000"/>
          <w:sz w:val="22"/>
          <w:szCs w:val="22"/>
        </w:rPr>
        <w:t xml:space="preserve">, B., &amp; </w:t>
      </w:r>
      <w:proofErr w:type="spellStart"/>
      <w:r w:rsidRPr="00A60B45">
        <w:rPr>
          <w:rFonts w:ascii="Times New Roman" w:hAnsi="Times New Roman" w:cs="Times New Roman"/>
          <w:color w:val="000000"/>
          <w:sz w:val="22"/>
          <w:szCs w:val="22"/>
        </w:rPr>
        <w:t>Schellen</w:t>
      </w:r>
      <w:proofErr w:type="spellEnd"/>
      <w:r w:rsidRPr="00A60B45">
        <w:rPr>
          <w:rFonts w:ascii="Times New Roman" w:hAnsi="Times New Roman" w:cs="Times New Roman"/>
          <w:color w:val="000000"/>
          <w:sz w:val="22"/>
          <w:szCs w:val="22"/>
        </w:rPr>
        <w:t>, H. (2014). When an HVAC design becomes reality: Investigating the impact of floor heating on the indoor climate risks in a contemporary art museum</w:t>
      </w:r>
      <w:proofErr w:type="gramStart"/>
      <w:r w:rsidRPr="00A60B45">
        <w:rPr>
          <w:rFonts w:ascii="Times New Roman" w:hAnsi="Times New Roman" w:cs="Times New Roman"/>
          <w:color w:val="000000"/>
          <w:sz w:val="22"/>
          <w:szCs w:val="22"/>
        </w:rPr>
        <w:t xml:space="preserve">. </w:t>
      </w:r>
      <w:r w:rsidRPr="00A60B45">
        <w:rPr>
          <w:rFonts w:ascii="Times New Roman" w:hAnsi="Times New Roman" w:cs="Times New Roman"/>
          <w:i/>
          <w:color w:val="000000"/>
          <w:sz w:val="22"/>
          <w:szCs w:val="22"/>
        </w:rPr>
        <w:t>.</w:t>
      </w:r>
      <w:proofErr w:type="gramEnd"/>
      <w:r w:rsidRPr="00A60B45">
        <w:rPr>
          <w:rFonts w:ascii="Times New Roman" w:hAnsi="Times New Roman" w:cs="Times New Roman"/>
          <w:i/>
          <w:color w:val="000000"/>
          <w:sz w:val="22"/>
          <w:szCs w:val="22"/>
        </w:rPr>
        <w:t xml:space="preserve"> ICOM-CC 17th triennial conference preprints, Melbourne</w:t>
      </w:r>
      <w:r w:rsidRPr="00A60B45">
        <w:rPr>
          <w:rFonts w:ascii="Times New Roman" w:hAnsi="Times New Roman" w:cs="Times New Roman"/>
          <w:color w:val="000000"/>
          <w:sz w:val="22"/>
          <w:szCs w:val="22"/>
        </w:rPr>
        <w:t>.</w:t>
      </w:r>
      <w:r>
        <w:rPr>
          <w:rFonts w:ascii="Times New Roman" w:hAnsi="Times New Roman" w:cs="Times New Roman"/>
          <w:color w:val="000000"/>
          <w:sz w:val="22"/>
          <w:szCs w:val="22"/>
        </w:rPr>
        <w:t xml:space="preserve"> (On Canvas)</w:t>
      </w:r>
    </w:p>
    <w:p w14:paraId="5E21D180" w14:textId="77777777" w:rsidR="00886A59" w:rsidRDefault="00886A59" w:rsidP="00223D50">
      <w:pPr>
        <w:rPr>
          <w:rStyle w:val="Hyperlink"/>
          <w:color w:val="auto"/>
          <w:sz w:val="22"/>
          <w:szCs w:val="22"/>
          <w:u w:val="none"/>
        </w:rPr>
      </w:pPr>
    </w:p>
    <w:p w14:paraId="7F12987D" w14:textId="77777777" w:rsidR="005A51EA" w:rsidRPr="00A60B45" w:rsidRDefault="005A51EA" w:rsidP="00223D50">
      <w:pPr>
        <w:rPr>
          <w:rStyle w:val="Hyperlink"/>
          <w:color w:val="auto"/>
          <w:sz w:val="22"/>
          <w:szCs w:val="22"/>
          <w:u w:val="none"/>
        </w:rPr>
      </w:pPr>
    </w:p>
    <w:p w14:paraId="6C0BBC66" w14:textId="6AD29474" w:rsidR="007D60FB" w:rsidRPr="00A60B45" w:rsidRDefault="007D60FB" w:rsidP="007D60FB">
      <w:pPr>
        <w:rPr>
          <w:rFonts w:eastAsia="Times New Roman" w:cs="Times New Roman"/>
          <w:b/>
          <w:sz w:val="22"/>
          <w:szCs w:val="22"/>
          <w:lang w:eastAsia="en-US"/>
        </w:rPr>
      </w:pPr>
      <w:r w:rsidRPr="00A60B45">
        <w:rPr>
          <w:rFonts w:eastAsia="Times New Roman" w:cs="Times New Roman"/>
          <w:b/>
          <w:sz w:val="22"/>
          <w:szCs w:val="22"/>
          <w:lang w:eastAsia="en-US"/>
        </w:rPr>
        <w:t xml:space="preserve">Week 10 </w:t>
      </w:r>
      <w:r w:rsidR="00832DBC">
        <w:rPr>
          <w:rFonts w:eastAsia="Times New Roman" w:cs="Times New Roman"/>
          <w:b/>
          <w:sz w:val="22"/>
          <w:szCs w:val="22"/>
          <w:lang w:eastAsia="en-US"/>
        </w:rPr>
        <w:t>–</w:t>
      </w:r>
      <w:r w:rsidRPr="00A60B45">
        <w:rPr>
          <w:rFonts w:eastAsia="Times New Roman" w:cs="Times New Roman"/>
          <w:b/>
          <w:sz w:val="22"/>
          <w:szCs w:val="22"/>
          <w:lang w:eastAsia="en-US"/>
        </w:rPr>
        <w:t xml:space="preserve"> </w:t>
      </w:r>
      <w:r w:rsidR="00832DBC">
        <w:rPr>
          <w:rFonts w:eastAsia="Times New Roman" w:cs="Times New Roman"/>
          <w:b/>
          <w:sz w:val="22"/>
          <w:szCs w:val="22"/>
          <w:lang w:eastAsia="en-US"/>
        </w:rPr>
        <w:t>April 3</w:t>
      </w:r>
    </w:p>
    <w:p w14:paraId="0654BB5C" w14:textId="4FE5E1A6" w:rsidR="007D60FB" w:rsidRPr="00A60B45" w:rsidRDefault="0018267D" w:rsidP="00223D50">
      <w:pPr>
        <w:rPr>
          <w:rStyle w:val="Hyperlink"/>
          <w:b/>
          <w:color w:val="auto"/>
          <w:sz w:val="22"/>
          <w:szCs w:val="22"/>
          <w:u w:val="none"/>
        </w:rPr>
      </w:pPr>
      <w:r w:rsidRPr="00A60B45">
        <w:rPr>
          <w:rStyle w:val="Hyperlink"/>
          <w:b/>
          <w:color w:val="auto"/>
          <w:sz w:val="22"/>
          <w:szCs w:val="22"/>
          <w:u w:val="none"/>
        </w:rPr>
        <w:t xml:space="preserve">Guest speaker: </w:t>
      </w:r>
      <w:r w:rsidR="00144082">
        <w:rPr>
          <w:rStyle w:val="Hyperlink"/>
          <w:b/>
          <w:color w:val="auto"/>
          <w:sz w:val="22"/>
          <w:szCs w:val="22"/>
          <w:u w:val="none"/>
        </w:rPr>
        <w:t xml:space="preserve">Sarah </w:t>
      </w:r>
      <w:proofErr w:type="spellStart"/>
      <w:r w:rsidR="00144082">
        <w:rPr>
          <w:rStyle w:val="Hyperlink"/>
          <w:b/>
          <w:color w:val="auto"/>
          <w:sz w:val="22"/>
          <w:szCs w:val="22"/>
          <w:u w:val="none"/>
        </w:rPr>
        <w:t>Cainright</w:t>
      </w:r>
      <w:proofErr w:type="spellEnd"/>
      <w:r w:rsidRPr="00A60B45">
        <w:rPr>
          <w:rStyle w:val="Hyperlink"/>
          <w:b/>
          <w:color w:val="auto"/>
          <w:sz w:val="22"/>
          <w:szCs w:val="22"/>
          <w:u w:val="none"/>
        </w:rPr>
        <w:t xml:space="preserve"> (date not confirmed)</w:t>
      </w:r>
    </w:p>
    <w:p w14:paraId="0B00C2FE" w14:textId="40FFB004" w:rsidR="0018267D" w:rsidRDefault="00331249" w:rsidP="007D60FB">
      <w:pPr>
        <w:rPr>
          <w:rFonts w:eastAsia="Times New Roman" w:cs="Times New Roman"/>
          <w:b/>
          <w:sz w:val="22"/>
          <w:szCs w:val="22"/>
          <w:lang w:eastAsia="en-US"/>
        </w:rPr>
      </w:pPr>
      <w:r>
        <w:rPr>
          <w:rFonts w:eastAsia="Times New Roman" w:cs="Times New Roman"/>
          <w:b/>
          <w:sz w:val="22"/>
          <w:szCs w:val="22"/>
          <w:lang w:eastAsia="en-US"/>
        </w:rPr>
        <w:t>Readings:</w:t>
      </w:r>
    </w:p>
    <w:p w14:paraId="6C22740E" w14:textId="130216CB" w:rsidR="00331249" w:rsidRDefault="00331249" w:rsidP="0093501B">
      <w:pPr>
        <w:ind w:left="720" w:hanging="720"/>
        <w:rPr>
          <w:rFonts w:ascii="Times New Roman" w:eastAsia="Times New Roman" w:hAnsi="Times New Roman" w:cs="Times New Roman"/>
          <w:lang w:eastAsia="en-US"/>
        </w:rPr>
      </w:pPr>
      <w:proofErr w:type="spellStart"/>
      <w:r w:rsidRPr="00331249">
        <w:rPr>
          <w:rFonts w:ascii="Times New Roman" w:eastAsia="Times New Roman" w:hAnsi="Times New Roman" w:cs="Times New Roman"/>
          <w:lang w:eastAsia="en-US"/>
        </w:rPr>
        <w:t>Phong</w:t>
      </w:r>
      <w:proofErr w:type="spellEnd"/>
      <w:r w:rsidRPr="00331249">
        <w:rPr>
          <w:rFonts w:ascii="Times New Roman" w:eastAsia="Times New Roman" w:hAnsi="Times New Roman" w:cs="Times New Roman"/>
          <w:lang w:eastAsia="en-US"/>
        </w:rPr>
        <w:t>, B.</w:t>
      </w:r>
      <w:r>
        <w:rPr>
          <w:rFonts w:ascii="Times New Roman" w:eastAsia="Times New Roman" w:hAnsi="Times New Roman" w:cs="Times New Roman"/>
          <w:lang w:eastAsia="en-US"/>
        </w:rPr>
        <w:t xml:space="preserve"> (2011, December).</w:t>
      </w:r>
      <w:r w:rsidRPr="00331249">
        <w:rPr>
          <w:rFonts w:ascii="Times New Roman" w:eastAsia="Times New Roman" w:hAnsi="Times New Roman" w:cs="Times New Roman"/>
          <w:lang w:eastAsia="en-US"/>
        </w:rPr>
        <w:t xml:space="preserve"> </w:t>
      </w:r>
      <w:proofErr w:type="gramStart"/>
      <w:r w:rsidRPr="00331249">
        <w:rPr>
          <w:rFonts w:ascii="Times New Roman" w:eastAsia="Times New Roman" w:hAnsi="Times New Roman" w:cs="Times New Roman"/>
          <w:lang w:eastAsia="en-US"/>
        </w:rPr>
        <w:t>“ Sarah</w:t>
      </w:r>
      <w:proofErr w:type="gramEnd"/>
      <w:r w:rsidRPr="00331249">
        <w:rPr>
          <w:rFonts w:ascii="Times New Roman" w:eastAsia="Times New Roman" w:hAnsi="Times New Roman" w:cs="Times New Roman"/>
          <w:lang w:eastAsia="en-US"/>
        </w:rPr>
        <w:t xml:space="preserve"> </w:t>
      </w:r>
      <w:proofErr w:type="spellStart"/>
      <w:r w:rsidRPr="00331249">
        <w:rPr>
          <w:rFonts w:ascii="Times New Roman" w:eastAsia="Times New Roman" w:hAnsi="Times New Roman" w:cs="Times New Roman"/>
          <w:lang w:eastAsia="en-US"/>
        </w:rPr>
        <w:t>Canright</w:t>
      </w:r>
      <w:proofErr w:type="spellEnd"/>
      <w:r w:rsidRPr="00331249">
        <w:rPr>
          <w:rFonts w:ascii="Times New Roman" w:eastAsia="Times New Roman" w:hAnsi="Times New Roman" w:cs="Times New Roman"/>
          <w:lang w:eastAsia="en-US"/>
        </w:rPr>
        <w:t>,” The Brooklyn Rail</w:t>
      </w:r>
      <w:r>
        <w:rPr>
          <w:rFonts w:ascii="Times New Roman" w:eastAsia="Times New Roman" w:hAnsi="Times New Roman" w:cs="Times New Roman"/>
          <w:lang w:eastAsia="en-US"/>
        </w:rPr>
        <w:t xml:space="preserve">. Retrieved December 20, 2018 from </w:t>
      </w:r>
      <w:hyperlink r:id="rId23" w:history="1">
        <w:r w:rsidRPr="00331249">
          <w:rPr>
            <w:rStyle w:val="Hyperlink"/>
            <w:rFonts w:ascii="Times New Roman" w:eastAsia="Times New Roman" w:hAnsi="Times New Roman" w:cs="Times New Roman"/>
            <w:lang w:eastAsia="en-US"/>
          </w:rPr>
          <w:t>https://brooklynrail.org/2011/12/art/sarah-canrightcurated-by-nic-nicosia</w:t>
        </w:r>
      </w:hyperlink>
    </w:p>
    <w:p w14:paraId="7F9B1DC0" w14:textId="69A54F3A" w:rsidR="0093501B" w:rsidRPr="0093501B" w:rsidRDefault="0093501B" w:rsidP="0093501B">
      <w:pPr>
        <w:ind w:left="720" w:hanging="720"/>
        <w:rPr>
          <w:rFonts w:ascii="Times New Roman" w:eastAsia="Times New Roman" w:hAnsi="Times New Roman" w:cs="Times New Roman"/>
          <w:lang w:eastAsia="en-US"/>
        </w:rPr>
      </w:pPr>
      <w:proofErr w:type="spellStart"/>
      <w:r w:rsidRPr="0093501B">
        <w:rPr>
          <w:rFonts w:ascii="Times New Roman" w:eastAsia="Times New Roman" w:hAnsi="Times New Roman" w:cs="Times New Roman"/>
          <w:lang w:eastAsia="en-US"/>
        </w:rPr>
        <w:t>Freudenheim</w:t>
      </w:r>
      <w:proofErr w:type="spellEnd"/>
      <w:r w:rsidRPr="0093501B">
        <w:rPr>
          <w:rFonts w:ascii="Times New Roman" w:eastAsia="Times New Roman" w:hAnsi="Times New Roman" w:cs="Times New Roman"/>
          <w:lang w:eastAsia="en-US"/>
        </w:rPr>
        <w:t>, T</w:t>
      </w:r>
      <w:r>
        <w:rPr>
          <w:rFonts w:ascii="Times New Roman" w:eastAsia="Times New Roman" w:hAnsi="Times New Roman" w:cs="Times New Roman"/>
          <w:lang w:eastAsia="en-US"/>
        </w:rPr>
        <w:t>.</w:t>
      </w:r>
      <w:r w:rsidRPr="0093501B">
        <w:rPr>
          <w:rFonts w:ascii="Times New Roman" w:eastAsia="Times New Roman" w:hAnsi="Times New Roman" w:cs="Times New Roman"/>
          <w:lang w:eastAsia="en-US"/>
        </w:rPr>
        <w:t xml:space="preserve"> L.</w:t>
      </w:r>
      <w:r>
        <w:rPr>
          <w:rFonts w:ascii="Times New Roman" w:eastAsia="Times New Roman" w:hAnsi="Times New Roman" w:cs="Times New Roman"/>
          <w:lang w:eastAsia="en-US"/>
        </w:rPr>
        <w:t xml:space="preserve"> (2011, October). </w:t>
      </w:r>
      <w:r w:rsidRPr="0093501B">
        <w:rPr>
          <w:rFonts w:ascii="Times New Roman" w:eastAsia="Times New Roman" w:hAnsi="Times New Roman" w:cs="Times New Roman"/>
          <w:lang w:eastAsia="en-US"/>
        </w:rPr>
        <w:t xml:space="preserve"> “A Subtle Pop,” The Wall Street Journal</w:t>
      </w:r>
      <w:r>
        <w:rPr>
          <w:rFonts w:ascii="Times New Roman" w:eastAsia="Times New Roman" w:hAnsi="Times New Roman" w:cs="Times New Roman"/>
          <w:lang w:eastAsia="en-US"/>
        </w:rPr>
        <w:t>. Available through UT Libraries.</w:t>
      </w:r>
    </w:p>
    <w:p w14:paraId="5134F73F" w14:textId="51ABC33A" w:rsidR="00331249" w:rsidRPr="00331249" w:rsidRDefault="00331249" w:rsidP="0093501B">
      <w:pPr>
        <w:ind w:left="720" w:hanging="720"/>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Sarah </w:t>
      </w:r>
      <w:proofErr w:type="spellStart"/>
      <w:r>
        <w:rPr>
          <w:rFonts w:ascii="Times New Roman" w:eastAsia="Times New Roman" w:hAnsi="Times New Roman" w:cs="Times New Roman"/>
          <w:lang w:eastAsia="en-US"/>
        </w:rPr>
        <w:t>Cainright</w:t>
      </w:r>
      <w:proofErr w:type="spellEnd"/>
      <w:r>
        <w:rPr>
          <w:rFonts w:ascii="Times New Roman" w:eastAsia="Times New Roman" w:hAnsi="Times New Roman" w:cs="Times New Roman"/>
          <w:lang w:eastAsia="en-US"/>
        </w:rPr>
        <w:t xml:space="preserve"> website. Retrieved December 20, 2018 from </w:t>
      </w:r>
      <w:hyperlink r:id="rId24" w:history="1">
        <w:r w:rsidRPr="00331249">
          <w:rPr>
            <w:rStyle w:val="Hyperlink"/>
            <w:rFonts w:ascii="Times New Roman" w:eastAsia="Times New Roman" w:hAnsi="Times New Roman" w:cs="Times New Roman"/>
            <w:lang w:eastAsia="en-US"/>
          </w:rPr>
          <w:t>https://sarahcanright.com/</w:t>
        </w:r>
      </w:hyperlink>
    </w:p>
    <w:p w14:paraId="2C10556F" w14:textId="77777777" w:rsidR="00331249" w:rsidRPr="00A60B45" w:rsidRDefault="00331249" w:rsidP="007D60FB">
      <w:pPr>
        <w:rPr>
          <w:rFonts w:eastAsia="Times New Roman" w:cs="Times New Roman"/>
          <w:b/>
          <w:sz w:val="22"/>
          <w:szCs w:val="22"/>
          <w:lang w:eastAsia="en-US"/>
        </w:rPr>
      </w:pPr>
      <w:bookmarkStart w:id="0" w:name="_GoBack"/>
      <w:bookmarkEnd w:id="0"/>
    </w:p>
    <w:p w14:paraId="7FB5DE00" w14:textId="77777777" w:rsidR="005A51EA" w:rsidRDefault="005A51EA" w:rsidP="007D60FB">
      <w:pPr>
        <w:rPr>
          <w:rFonts w:eastAsia="Times New Roman" w:cs="Times New Roman"/>
          <w:b/>
          <w:sz w:val="22"/>
          <w:szCs w:val="22"/>
          <w:lang w:eastAsia="en-US"/>
        </w:rPr>
      </w:pPr>
    </w:p>
    <w:p w14:paraId="2E666AD4" w14:textId="2B61096C" w:rsidR="007D60FB" w:rsidRDefault="007D60FB" w:rsidP="007D60FB">
      <w:pPr>
        <w:rPr>
          <w:rFonts w:eastAsia="Times New Roman" w:cs="Times New Roman"/>
          <w:b/>
          <w:sz w:val="22"/>
          <w:szCs w:val="22"/>
          <w:lang w:eastAsia="en-US"/>
        </w:rPr>
      </w:pPr>
      <w:r w:rsidRPr="00A60B45">
        <w:rPr>
          <w:rFonts w:eastAsia="Times New Roman" w:cs="Times New Roman"/>
          <w:b/>
          <w:sz w:val="22"/>
          <w:szCs w:val="22"/>
          <w:lang w:eastAsia="en-US"/>
        </w:rPr>
        <w:t xml:space="preserve">Week 11 - April </w:t>
      </w:r>
      <w:r w:rsidR="00832DBC">
        <w:rPr>
          <w:rFonts w:eastAsia="Times New Roman" w:cs="Times New Roman"/>
          <w:b/>
          <w:sz w:val="22"/>
          <w:szCs w:val="22"/>
          <w:lang w:eastAsia="en-US"/>
        </w:rPr>
        <w:t>10</w:t>
      </w:r>
    </w:p>
    <w:p w14:paraId="44B335F2" w14:textId="748A665D" w:rsidR="007E2CB4" w:rsidRPr="00A60B45" w:rsidRDefault="007E2CB4" w:rsidP="007D60FB">
      <w:pPr>
        <w:rPr>
          <w:rFonts w:eastAsia="Times New Roman" w:cs="Times New Roman"/>
          <w:b/>
          <w:sz w:val="22"/>
          <w:szCs w:val="22"/>
          <w:lang w:eastAsia="en-US"/>
        </w:rPr>
      </w:pPr>
      <w:r>
        <w:rPr>
          <w:rFonts w:eastAsia="Times New Roman" w:cs="Times New Roman"/>
          <w:b/>
          <w:sz w:val="22"/>
          <w:szCs w:val="22"/>
          <w:lang w:eastAsia="en-US"/>
        </w:rPr>
        <w:t xml:space="preserve">  Prep</w:t>
      </w:r>
    </w:p>
    <w:p w14:paraId="388E19BC" w14:textId="52C0B932" w:rsidR="007D60FB" w:rsidRDefault="002E6A8A" w:rsidP="007D60FB">
      <w:pPr>
        <w:rPr>
          <w:rFonts w:eastAsia="Times New Roman" w:cs="Times New Roman"/>
          <w:b/>
          <w:sz w:val="22"/>
          <w:szCs w:val="22"/>
          <w:lang w:eastAsia="en-US"/>
        </w:rPr>
      </w:pPr>
      <w:r>
        <w:rPr>
          <w:rFonts w:eastAsia="Times New Roman" w:cs="Times New Roman"/>
          <w:b/>
          <w:sz w:val="22"/>
          <w:szCs w:val="22"/>
          <w:lang w:eastAsia="en-US"/>
        </w:rPr>
        <w:t>Readings:</w:t>
      </w:r>
    </w:p>
    <w:p w14:paraId="418C3856" w14:textId="573C96A9" w:rsidR="002E6A8A" w:rsidRPr="00A60B45" w:rsidRDefault="002E6A8A" w:rsidP="002E6A8A">
      <w:pPr>
        <w:ind w:left="720" w:hanging="720"/>
        <w:rPr>
          <w:sz w:val="22"/>
          <w:szCs w:val="22"/>
        </w:rPr>
      </w:pPr>
      <w:r>
        <w:rPr>
          <w:rFonts w:ascii="Times New Roman" w:hAnsi="Times New Roman" w:cs="Times New Roman"/>
          <w:color w:val="000000"/>
          <w:sz w:val="22"/>
          <w:szCs w:val="22"/>
        </w:rPr>
        <w:t xml:space="preserve">AIC WIKI. (n.d.) Exhibition standards and guidelines. </w:t>
      </w:r>
      <w:hyperlink r:id="rId25" w:history="1">
        <w:r w:rsidRPr="002E6A8A">
          <w:rPr>
            <w:rStyle w:val="Hyperlink"/>
            <w:rFonts w:ascii="Times New Roman" w:hAnsi="Times New Roman" w:cs="Times New Roman"/>
            <w:sz w:val="22"/>
            <w:szCs w:val="22"/>
          </w:rPr>
          <w:t>http://www.conservation-wiki.com/wiki/Exhibition_Standards_%26_Guidelines</w:t>
        </w:r>
      </w:hyperlink>
      <w:r>
        <w:rPr>
          <w:rFonts w:ascii="Times New Roman" w:hAnsi="Times New Roman" w:cs="Times New Roman"/>
          <w:color w:val="000000"/>
          <w:sz w:val="22"/>
          <w:szCs w:val="22"/>
        </w:rPr>
        <w:t xml:space="preserve"> Read Introduction and Exhibit </w:t>
      </w:r>
      <w:r>
        <w:rPr>
          <w:rFonts w:ascii="Times New Roman" w:hAnsi="Times New Roman" w:cs="Times New Roman"/>
          <w:color w:val="000000"/>
          <w:sz w:val="22"/>
          <w:szCs w:val="22"/>
        </w:rPr>
        <w:t>Installation</w:t>
      </w:r>
      <w:r>
        <w:rPr>
          <w:rFonts w:ascii="Times New Roman" w:hAnsi="Times New Roman" w:cs="Times New Roman"/>
          <w:color w:val="000000"/>
          <w:sz w:val="22"/>
          <w:szCs w:val="22"/>
        </w:rPr>
        <w:t xml:space="preserve"> Phase.</w:t>
      </w:r>
    </w:p>
    <w:p w14:paraId="468D9B50" w14:textId="77777777" w:rsidR="002E6A8A" w:rsidRPr="00A60B45" w:rsidRDefault="002E6A8A" w:rsidP="007D60FB">
      <w:pPr>
        <w:rPr>
          <w:rFonts w:eastAsia="Times New Roman" w:cs="Times New Roman"/>
          <w:b/>
          <w:sz w:val="22"/>
          <w:szCs w:val="22"/>
          <w:lang w:eastAsia="en-US"/>
        </w:rPr>
      </w:pPr>
    </w:p>
    <w:p w14:paraId="02DED2A3" w14:textId="77777777" w:rsidR="005A51EA" w:rsidRPr="00A60B45" w:rsidRDefault="005A51EA" w:rsidP="00223D50">
      <w:pPr>
        <w:rPr>
          <w:rStyle w:val="Hyperlink"/>
          <w:b/>
          <w:color w:val="auto"/>
          <w:sz w:val="22"/>
          <w:szCs w:val="22"/>
          <w:u w:val="none"/>
        </w:rPr>
      </w:pPr>
    </w:p>
    <w:p w14:paraId="5B23991D" w14:textId="77777777" w:rsidR="005A51EA" w:rsidRDefault="005A51EA" w:rsidP="00223D50">
      <w:pPr>
        <w:rPr>
          <w:rStyle w:val="Hyperlink"/>
          <w:b/>
          <w:color w:val="auto"/>
          <w:sz w:val="22"/>
          <w:szCs w:val="22"/>
          <w:u w:val="none"/>
        </w:rPr>
      </w:pPr>
    </w:p>
    <w:p w14:paraId="610992C1" w14:textId="4A6CC7B5" w:rsidR="007D60FB" w:rsidRPr="00A60B45" w:rsidRDefault="00886A59" w:rsidP="00223D50">
      <w:pPr>
        <w:rPr>
          <w:rStyle w:val="Hyperlink"/>
          <w:b/>
          <w:color w:val="auto"/>
          <w:sz w:val="22"/>
          <w:szCs w:val="22"/>
          <w:u w:val="none"/>
        </w:rPr>
      </w:pPr>
      <w:r w:rsidRPr="00A60B45">
        <w:rPr>
          <w:rStyle w:val="Hyperlink"/>
          <w:b/>
          <w:color w:val="auto"/>
          <w:sz w:val="22"/>
          <w:szCs w:val="22"/>
          <w:u w:val="none"/>
        </w:rPr>
        <w:t>Week</w:t>
      </w:r>
      <w:r w:rsidR="00F828C8" w:rsidRPr="00A60B45">
        <w:rPr>
          <w:rStyle w:val="Hyperlink"/>
          <w:b/>
          <w:color w:val="auto"/>
          <w:sz w:val="22"/>
          <w:szCs w:val="22"/>
          <w:u w:val="none"/>
        </w:rPr>
        <w:t xml:space="preserve"> 12</w:t>
      </w:r>
      <w:r w:rsidR="00AE4F74" w:rsidRPr="00A60B45">
        <w:rPr>
          <w:rStyle w:val="Hyperlink"/>
          <w:b/>
          <w:color w:val="auto"/>
          <w:sz w:val="22"/>
          <w:szCs w:val="22"/>
          <w:u w:val="none"/>
        </w:rPr>
        <w:t xml:space="preserve"> - </w:t>
      </w:r>
      <w:r w:rsidR="007D60FB" w:rsidRPr="00A60B45">
        <w:rPr>
          <w:rStyle w:val="Hyperlink"/>
          <w:b/>
          <w:color w:val="auto"/>
          <w:sz w:val="22"/>
          <w:szCs w:val="22"/>
          <w:u w:val="none"/>
        </w:rPr>
        <w:t>April 1</w:t>
      </w:r>
      <w:r w:rsidR="00832DBC">
        <w:rPr>
          <w:rStyle w:val="Hyperlink"/>
          <w:b/>
          <w:color w:val="auto"/>
          <w:sz w:val="22"/>
          <w:szCs w:val="22"/>
          <w:u w:val="none"/>
        </w:rPr>
        <w:t>7</w:t>
      </w:r>
      <w:r w:rsidR="00B21DB2" w:rsidRPr="00A60B45">
        <w:rPr>
          <w:rStyle w:val="Hyperlink"/>
          <w:b/>
          <w:color w:val="auto"/>
          <w:sz w:val="22"/>
          <w:szCs w:val="22"/>
          <w:u w:val="none"/>
        </w:rPr>
        <w:t xml:space="preserve"> </w:t>
      </w:r>
    </w:p>
    <w:p w14:paraId="526F152F" w14:textId="474FEBD3" w:rsidR="00886A59" w:rsidRPr="00A60B45" w:rsidRDefault="00886A59" w:rsidP="00223D50">
      <w:pPr>
        <w:rPr>
          <w:rStyle w:val="Hyperlink"/>
          <w:b/>
          <w:color w:val="auto"/>
          <w:sz w:val="22"/>
          <w:szCs w:val="22"/>
          <w:u w:val="none"/>
        </w:rPr>
      </w:pPr>
      <w:r w:rsidRPr="00A60B45">
        <w:rPr>
          <w:rStyle w:val="Hyperlink"/>
          <w:b/>
          <w:color w:val="auto"/>
          <w:sz w:val="22"/>
          <w:szCs w:val="22"/>
          <w:u w:val="none"/>
        </w:rPr>
        <w:t xml:space="preserve">  Installation</w:t>
      </w:r>
    </w:p>
    <w:p w14:paraId="3D60AFC9" w14:textId="77777777" w:rsidR="00F828C8" w:rsidRPr="00A60B45" w:rsidRDefault="00F828C8" w:rsidP="00223D50">
      <w:pPr>
        <w:rPr>
          <w:rStyle w:val="Hyperlink"/>
          <w:b/>
          <w:color w:val="auto"/>
          <w:sz w:val="22"/>
          <w:szCs w:val="22"/>
          <w:u w:val="none"/>
        </w:rPr>
      </w:pPr>
    </w:p>
    <w:p w14:paraId="3BC04BAA" w14:textId="77777777" w:rsidR="005A51EA" w:rsidRDefault="005A51EA" w:rsidP="00223D50">
      <w:pPr>
        <w:rPr>
          <w:rStyle w:val="Hyperlink"/>
          <w:b/>
          <w:color w:val="auto"/>
          <w:sz w:val="22"/>
          <w:szCs w:val="22"/>
          <w:u w:val="none"/>
        </w:rPr>
      </w:pPr>
    </w:p>
    <w:p w14:paraId="6963D6C7" w14:textId="4AFE95B8" w:rsidR="007D60FB" w:rsidRPr="00A60B45" w:rsidRDefault="007D60FB" w:rsidP="00223D50">
      <w:pPr>
        <w:rPr>
          <w:rStyle w:val="Hyperlink"/>
          <w:b/>
          <w:color w:val="auto"/>
          <w:sz w:val="22"/>
          <w:szCs w:val="22"/>
          <w:u w:val="none"/>
        </w:rPr>
      </w:pPr>
      <w:r w:rsidRPr="00A60B45">
        <w:rPr>
          <w:rStyle w:val="Hyperlink"/>
          <w:b/>
          <w:color w:val="auto"/>
          <w:sz w:val="22"/>
          <w:szCs w:val="22"/>
          <w:u w:val="none"/>
        </w:rPr>
        <w:t xml:space="preserve">Week 13 April </w:t>
      </w:r>
      <w:r w:rsidR="00832DBC">
        <w:rPr>
          <w:rStyle w:val="Hyperlink"/>
          <w:b/>
          <w:color w:val="auto"/>
          <w:sz w:val="22"/>
          <w:szCs w:val="22"/>
          <w:u w:val="none"/>
        </w:rPr>
        <w:t>24</w:t>
      </w:r>
    </w:p>
    <w:p w14:paraId="4144789A" w14:textId="363376CC" w:rsidR="00F828C8" w:rsidRPr="00A60B45" w:rsidRDefault="00F828C8" w:rsidP="00223D50">
      <w:pPr>
        <w:rPr>
          <w:rStyle w:val="Hyperlink"/>
          <w:b/>
          <w:color w:val="auto"/>
          <w:sz w:val="22"/>
          <w:szCs w:val="22"/>
          <w:u w:val="none"/>
        </w:rPr>
      </w:pPr>
      <w:r w:rsidRPr="00A60B45">
        <w:rPr>
          <w:rStyle w:val="Hyperlink"/>
          <w:b/>
          <w:color w:val="auto"/>
          <w:sz w:val="22"/>
          <w:szCs w:val="22"/>
          <w:u w:val="none"/>
        </w:rPr>
        <w:t xml:space="preserve">  Evaluation, filling in gaps</w:t>
      </w:r>
    </w:p>
    <w:p w14:paraId="0A8C8551" w14:textId="103131D1" w:rsidR="00886A59" w:rsidRPr="00A60B45" w:rsidRDefault="00E23F35" w:rsidP="00223D50">
      <w:pPr>
        <w:rPr>
          <w:rStyle w:val="Hyperlink"/>
          <w:b/>
          <w:color w:val="auto"/>
          <w:sz w:val="22"/>
          <w:szCs w:val="22"/>
          <w:u w:val="none"/>
        </w:rPr>
      </w:pPr>
      <w:r w:rsidRPr="00A60B45">
        <w:rPr>
          <w:rStyle w:val="Hyperlink"/>
          <w:b/>
          <w:color w:val="auto"/>
          <w:sz w:val="22"/>
          <w:szCs w:val="22"/>
          <w:u w:val="none"/>
        </w:rPr>
        <w:t>Readings:</w:t>
      </w:r>
    </w:p>
    <w:p w14:paraId="3A578751" w14:textId="61776D5F" w:rsidR="00BA0E4C" w:rsidRPr="00A60B45" w:rsidRDefault="00BA0E4C" w:rsidP="00BA0E4C">
      <w:pPr>
        <w:ind w:left="720" w:hanging="720"/>
        <w:rPr>
          <w:sz w:val="22"/>
          <w:szCs w:val="22"/>
        </w:rPr>
      </w:pPr>
      <w:r w:rsidRPr="00A60B45">
        <w:rPr>
          <w:rFonts w:ascii="Times New Roman" w:hAnsi="Times New Roman" w:cs="Times New Roman"/>
          <w:color w:val="000000"/>
          <w:sz w:val="22"/>
          <w:szCs w:val="22"/>
        </w:rPr>
        <w:t xml:space="preserve">Dennehy, M. A., &amp; Cobb, K. C. (2010, January). On again, off again: conservation aspects in accessible display case design. </w:t>
      </w:r>
      <w:r w:rsidRPr="00A60B45">
        <w:rPr>
          <w:rFonts w:ascii="Times New Roman" w:hAnsi="Times New Roman" w:cs="Times New Roman"/>
          <w:i/>
          <w:color w:val="000000"/>
          <w:sz w:val="22"/>
          <w:szCs w:val="22"/>
        </w:rPr>
        <w:t>Western Association for Art Conservation</w:t>
      </w:r>
      <w:r w:rsidRPr="00A60B45">
        <w:rPr>
          <w:rFonts w:ascii="Times New Roman" w:hAnsi="Times New Roman" w:cs="Times New Roman"/>
          <w:color w:val="000000"/>
          <w:sz w:val="22"/>
          <w:szCs w:val="22"/>
        </w:rPr>
        <w:t xml:space="preserve">, </w:t>
      </w:r>
      <w:r w:rsidRPr="00A60B45">
        <w:rPr>
          <w:rFonts w:ascii="Times New Roman" w:hAnsi="Times New Roman" w:cs="Times New Roman"/>
          <w:i/>
          <w:color w:val="000000"/>
          <w:sz w:val="22"/>
          <w:szCs w:val="22"/>
        </w:rPr>
        <w:t>32</w:t>
      </w:r>
      <w:r w:rsidRPr="00A60B45">
        <w:rPr>
          <w:rFonts w:ascii="Times New Roman" w:hAnsi="Times New Roman" w:cs="Times New Roman"/>
          <w:color w:val="000000"/>
          <w:sz w:val="22"/>
          <w:szCs w:val="22"/>
        </w:rPr>
        <w:t>(1), 10-12.</w:t>
      </w:r>
      <w:r w:rsidR="00A821D9" w:rsidRPr="00A60B45">
        <w:rPr>
          <w:rFonts w:ascii="Times New Roman" w:hAnsi="Times New Roman" w:cs="Times New Roman"/>
          <w:color w:val="000000"/>
          <w:sz w:val="22"/>
          <w:szCs w:val="22"/>
        </w:rPr>
        <w:t xml:space="preserve"> (Hard copy in 1.506)</w:t>
      </w:r>
    </w:p>
    <w:p w14:paraId="3E614615" w14:textId="0F71ECC5" w:rsidR="00EE4E71" w:rsidRPr="00A60B45" w:rsidRDefault="00EE4E71" w:rsidP="00EE4E71">
      <w:pPr>
        <w:ind w:left="720" w:hanging="720"/>
        <w:rPr>
          <w:sz w:val="22"/>
          <w:szCs w:val="22"/>
        </w:rPr>
      </w:pPr>
      <w:proofErr w:type="spellStart"/>
      <w:r w:rsidRPr="00A60B45">
        <w:rPr>
          <w:rFonts w:ascii="Times New Roman" w:hAnsi="Times New Roman" w:cs="Times New Roman"/>
          <w:color w:val="000000"/>
          <w:sz w:val="22"/>
          <w:szCs w:val="22"/>
        </w:rPr>
        <w:t>Sakellariou</w:t>
      </w:r>
      <w:proofErr w:type="spellEnd"/>
      <w:r w:rsidRPr="00A60B45">
        <w:rPr>
          <w:rFonts w:ascii="Times New Roman" w:hAnsi="Times New Roman" w:cs="Times New Roman"/>
          <w:color w:val="000000"/>
          <w:sz w:val="22"/>
          <w:szCs w:val="22"/>
        </w:rPr>
        <w:t xml:space="preserve">, A. (2009). Cleaning display cases: Dusting or polishing our </w:t>
      </w:r>
      <w:proofErr w:type="gramStart"/>
      <w:r w:rsidRPr="00A60B45">
        <w:rPr>
          <w:rFonts w:ascii="Times New Roman" w:hAnsi="Times New Roman" w:cs="Times New Roman"/>
          <w:color w:val="000000"/>
          <w:sz w:val="22"/>
          <w:szCs w:val="22"/>
        </w:rPr>
        <w:t>challenges?.</w:t>
      </w:r>
      <w:proofErr w:type="gramEnd"/>
      <w:r w:rsidRPr="00A60B45">
        <w:rPr>
          <w:rFonts w:ascii="Times New Roman" w:hAnsi="Times New Roman" w:cs="Times New Roman"/>
          <w:color w:val="000000"/>
          <w:sz w:val="22"/>
          <w:szCs w:val="22"/>
        </w:rPr>
        <w:t xml:space="preserve"> </w:t>
      </w:r>
      <w:r w:rsidRPr="00A60B45">
        <w:rPr>
          <w:rFonts w:ascii="Times New Roman" w:hAnsi="Times New Roman" w:cs="Times New Roman"/>
          <w:i/>
          <w:color w:val="000000"/>
          <w:sz w:val="22"/>
          <w:szCs w:val="22"/>
        </w:rPr>
        <w:t>Collections: A Journal for Museum and Archives Professionals</w:t>
      </w:r>
      <w:r w:rsidRPr="00A60B45">
        <w:rPr>
          <w:rFonts w:ascii="Times New Roman" w:hAnsi="Times New Roman" w:cs="Times New Roman"/>
          <w:color w:val="000000"/>
          <w:sz w:val="22"/>
          <w:szCs w:val="22"/>
        </w:rPr>
        <w:t xml:space="preserve">, </w:t>
      </w:r>
      <w:r w:rsidRPr="00A60B45">
        <w:rPr>
          <w:rFonts w:ascii="Times New Roman" w:hAnsi="Times New Roman" w:cs="Times New Roman"/>
          <w:i/>
          <w:color w:val="000000"/>
          <w:sz w:val="22"/>
          <w:szCs w:val="22"/>
        </w:rPr>
        <w:t>5</w:t>
      </w:r>
      <w:r w:rsidRPr="00A60B45">
        <w:rPr>
          <w:rFonts w:ascii="Times New Roman" w:hAnsi="Times New Roman" w:cs="Times New Roman"/>
          <w:color w:val="000000"/>
          <w:sz w:val="22"/>
          <w:szCs w:val="22"/>
        </w:rPr>
        <w:t>(1).</w:t>
      </w:r>
      <w:r w:rsidR="002E030A">
        <w:rPr>
          <w:rFonts w:ascii="Times New Roman" w:hAnsi="Times New Roman" w:cs="Times New Roman"/>
          <w:color w:val="000000"/>
          <w:sz w:val="22"/>
          <w:szCs w:val="22"/>
        </w:rPr>
        <w:t xml:space="preserve"> (On Canvas)</w:t>
      </w:r>
    </w:p>
    <w:p w14:paraId="34CA6AD9" w14:textId="59C826E0" w:rsidR="00EE4E71" w:rsidRPr="00A60B45" w:rsidRDefault="00EE4E71" w:rsidP="00EE4E71">
      <w:pPr>
        <w:ind w:left="720" w:hanging="720"/>
        <w:rPr>
          <w:sz w:val="22"/>
          <w:szCs w:val="22"/>
        </w:rPr>
      </w:pPr>
      <w:proofErr w:type="spellStart"/>
      <w:r w:rsidRPr="00A60B45">
        <w:rPr>
          <w:rFonts w:ascii="Times New Roman" w:hAnsi="Times New Roman" w:cs="Times New Roman"/>
          <w:color w:val="000000"/>
          <w:sz w:val="22"/>
          <w:szCs w:val="22"/>
        </w:rPr>
        <w:t>Schieweck</w:t>
      </w:r>
      <w:proofErr w:type="spellEnd"/>
      <w:r w:rsidRPr="00A60B45">
        <w:rPr>
          <w:rFonts w:ascii="Times New Roman" w:hAnsi="Times New Roman" w:cs="Times New Roman"/>
          <w:color w:val="000000"/>
          <w:sz w:val="22"/>
          <w:szCs w:val="22"/>
        </w:rPr>
        <w:t xml:space="preserve">, A., &amp; </w:t>
      </w:r>
      <w:proofErr w:type="spellStart"/>
      <w:r w:rsidRPr="00A60B45">
        <w:rPr>
          <w:rFonts w:ascii="Times New Roman" w:hAnsi="Times New Roman" w:cs="Times New Roman"/>
          <w:color w:val="000000"/>
          <w:sz w:val="22"/>
          <w:szCs w:val="22"/>
        </w:rPr>
        <w:t>Salthammer</w:t>
      </w:r>
      <w:proofErr w:type="spellEnd"/>
      <w:r w:rsidRPr="00A60B45">
        <w:rPr>
          <w:rFonts w:ascii="Times New Roman" w:hAnsi="Times New Roman" w:cs="Times New Roman"/>
          <w:color w:val="000000"/>
          <w:sz w:val="22"/>
          <w:szCs w:val="22"/>
        </w:rPr>
        <w:t xml:space="preserve">, T. (2009). Emissions from construction and decoration materials for museum showcases. </w:t>
      </w:r>
      <w:r w:rsidRPr="00A60B45">
        <w:rPr>
          <w:rFonts w:ascii="Times New Roman" w:hAnsi="Times New Roman" w:cs="Times New Roman"/>
          <w:i/>
          <w:color w:val="000000"/>
          <w:sz w:val="22"/>
          <w:szCs w:val="22"/>
        </w:rPr>
        <w:t>Studies in Conservation</w:t>
      </w:r>
      <w:r w:rsidRPr="00A60B45">
        <w:rPr>
          <w:rFonts w:ascii="Times New Roman" w:hAnsi="Times New Roman" w:cs="Times New Roman"/>
          <w:color w:val="000000"/>
          <w:sz w:val="22"/>
          <w:szCs w:val="22"/>
        </w:rPr>
        <w:t xml:space="preserve">, </w:t>
      </w:r>
      <w:r w:rsidRPr="00A60B45">
        <w:rPr>
          <w:rFonts w:ascii="Times New Roman" w:hAnsi="Times New Roman" w:cs="Times New Roman"/>
          <w:i/>
          <w:color w:val="000000"/>
          <w:sz w:val="22"/>
          <w:szCs w:val="22"/>
        </w:rPr>
        <w:t>54</w:t>
      </w:r>
      <w:r w:rsidRPr="00A60B45">
        <w:rPr>
          <w:rFonts w:ascii="Times New Roman" w:hAnsi="Times New Roman" w:cs="Times New Roman"/>
          <w:color w:val="000000"/>
          <w:sz w:val="22"/>
          <w:szCs w:val="22"/>
        </w:rPr>
        <w:t>(4), 218-235.</w:t>
      </w:r>
      <w:r w:rsidR="00A821D9" w:rsidRPr="00A60B45">
        <w:rPr>
          <w:rFonts w:ascii="Times New Roman" w:hAnsi="Times New Roman" w:cs="Times New Roman"/>
          <w:color w:val="000000"/>
          <w:sz w:val="22"/>
          <w:szCs w:val="22"/>
        </w:rPr>
        <w:t xml:space="preserve"> (Hard copy in 1.506)</w:t>
      </w:r>
    </w:p>
    <w:p w14:paraId="666A2479" w14:textId="77777777" w:rsidR="00886A59" w:rsidRDefault="00886A59" w:rsidP="00223D50">
      <w:pPr>
        <w:rPr>
          <w:rStyle w:val="Hyperlink"/>
          <w:b/>
          <w:color w:val="auto"/>
          <w:sz w:val="22"/>
          <w:szCs w:val="22"/>
          <w:u w:val="none"/>
        </w:rPr>
      </w:pPr>
    </w:p>
    <w:p w14:paraId="148E8CE8" w14:textId="77777777" w:rsidR="005A51EA" w:rsidRDefault="005A51EA" w:rsidP="00223D50">
      <w:pPr>
        <w:rPr>
          <w:rStyle w:val="Hyperlink"/>
          <w:b/>
          <w:color w:val="auto"/>
          <w:sz w:val="22"/>
          <w:szCs w:val="22"/>
          <w:u w:val="none"/>
        </w:rPr>
      </w:pPr>
    </w:p>
    <w:p w14:paraId="1106278D" w14:textId="0B749454" w:rsidR="00886A59" w:rsidRDefault="00886A59" w:rsidP="00262C7F">
      <w:pPr>
        <w:rPr>
          <w:rStyle w:val="Hyperlink"/>
          <w:b/>
          <w:color w:val="auto"/>
          <w:sz w:val="22"/>
          <w:szCs w:val="22"/>
          <w:u w:val="none"/>
        </w:rPr>
      </w:pPr>
      <w:r w:rsidRPr="00A60B45">
        <w:rPr>
          <w:rStyle w:val="Hyperlink"/>
          <w:b/>
          <w:color w:val="auto"/>
          <w:sz w:val="22"/>
          <w:szCs w:val="22"/>
          <w:u w:val="none"/>
        </w:rPr>
        <w:t>Week</w:t>
      </w:r>
      <w:r w:rsidR="00F828C8" w:rsidRPr="00A60B45">
        <w:rPr>
          <w:rStyle w:val="Hyperlink"/>
          <w:b/>
          <w:color w:val="auto"/>
          <w:sz w:val="22"/>
          <w:szCs w:val="22"/>
          <w:u w:val="none"/>
        </w:rPr>
        <w:t xml:space="preserve"> 14</w:t>
      </w:r>
      <w:r w:rsidR="007D60FB" w:rsidRPr="00A60B45">
        <w:rPr>
          <w:rStyle w:val="Hyperlink"/>
          <w:b/>
          <w:color w:val="auto"/>
          <w:sz w:val="22"/>
          <w:szCs w:val="22"/>
          <w:u w:val="none"/>
        </w:rPr>
        <w:t xml:space="preserve"> </w:t>
      </w:r>
      <w:r w:rsidR="00832DBC">
        <w:rPr>
          <w:rStyle w:val="Hyperlink"/>
          <w:b/>
          <w:color w:val="auto"/>
          <w:sz w:val="22"/>
          <w:szCs w:val="22"/>
          <w:u w:val="none"/>
        </w:rPr>
        <w:t>–</w:t>
      </w:r>
      <w:r w:rsidR="007D60FB" w:rsidRPr="00A60B45">
        <w:rPr>
          <w:rStyle w:val="Hyperlink"/>
          <w:b/>
          <w:color w:val="auto"/>
          <w:sz w:val="22"/>
          <w:szCs w:val="22"/>
          <w:u w:val="none"/>
        </w:rPr>
        <w:t xml:space="preserve"> </w:t>
      </w:r>
      <w:r w:rsidR="00832DBC">
        <w:rPr>
          <w:rStyle w:val="Hyperlink"/>
          <w:b/>
          <w:color w:val="auto"/>
          <w:sz w:val="22"/>
          <w:szCs w:val="22"/>
          <w:u w:val="none"/>
        </w:rPr>
        <w:t>May 1</w:t>
      </w:r>
    </w:p>
    <w:p w14:paraId="4EAF2013" w14:textId="768946F8" w:rsidR="00262C7F" w:rsidRPr="00A60B45" w:rsidRDefault="00262C7F" w:rsidP="00223D50">
      <w:pPr>
        <w:rPr>
          <w:rStyle w:val="Hyperlink"/>
          <w:b/>
          <w:color w:val="auto"/>
          <w:sz w:val="22"/>
          <w:szCs w:val="22"/>
          <w:u w:val="none"/>
        </w:rPr>
      </w:pPr>
      <w:r>
        <w:rPr>
          <w:rStyle w:val="Hyperlink"/>
          <w:b/>
          <w:color w:val="auto"/>
          <w:sz w:val="22"/>
          <w:szCs w:val="22"/>
          <w:u w:val="none"/>
        </w:rPr>
        <w:t xml:space="preserve">  Open labs</w:t>
      </w:r>
    </w:p>
    <w:p w14:paraId="5F97CB79" w14:textId="126B144A" w:rsidR="00F828C8" w:rsidRDefault="00F828C8" w:rsidP="00223D50">
      <w:pPr>
        <w:rPr>
          <w:rStyle w:val="Hyperlink"/>
          <w:b/>
          <w:color w:val="auto"/>
          <w:sz w:val="22"/>
          <w:szCs w:val="22"/>
          <w:u w:val="none"/>
        </w:rPr>
      </w:pPr>
    </w:p>
    <w:p w14:paraId="30F61015" w14:textId="77777777" w:rsidR="00262C7F" w:rsidRPr="00A60B45" w:rsidRDefault="00262C7F" w:rsidP="00223D50">
      <w:pPr>
        <w:rPr>
          <w:rStyle w:val="Hyperlink"/>
          <w:b/>
          <w:color w:val="auto"/>
          <w:sz w:val="22"/>
          <w:szCs w:val="22"/>
          <w:u w:val="none"/>
        </w:rPr>
      </w:pPr>
    </w:p>
    <w:p w14:paraId="3A140D53" w14:textId="537F05DF" w:rsidR="007D60FB" w:rsidRPr="00A60B45" w:rsidRDefault="007D60FB" w:rsidP="00223D50">
      <w:pPr>
        <w:rPr>
          <w:rStyle w:val="Hyperlink"/>
          <w:b/>
          <w:color w:val="auto"/>
          <w:sz w:val="22"/>
          <w:szCs w:val="22"/>
          <w:u w:val="none"/>
        </w:rPr>
      </w:pPr>
      <w:r w:rsidRPr="00A60B45">
        <w:rPr>
          <w:rStyle w:val="Hyperlink"/>
          <w:b/>
          <w:color w:val="auto"/>
          <w:sz w:val="22"/>
          <w:szCs w:val="22"/>
          <w:u w:val="none"/>
        </w:rPr>
        <w:t xml:space="preserve">Week 15 - May </w:t>
      </w:r>
      <w:r w:rsidR="00832DBC">
        <w:rPr>
          <w:rStyle w:val="Hyperlink"/>
          <w:b/>
          <w:color w:val="auto"/>
          <w:sz w:val="22"/>
          <w:szCs w:val="22"/>
          <w:u w:val="none"/>
        </w:rPr>
        <w:t>8</w:t>
      </w:r>
      <w:r w:rsidR="00FC44A7" w:rsidRPr="00A60B45">
        <w:rPr>
          <w:rStyle w:val="Hyperlink"/>
          <w:b/>
          <w:color w:val="auto"/>
          <w:sz w:val="22"/>
          <w:szCs w:val="22"/>
          <w:u w:val="none"/>
        </w:rPr>
        <w:t xml:space="preserve"> </w:t>
      </w:r>
      <w:r w:rsidR="00FC44A7" w:rsidRPr="00A60B45">
        <w:rPr>
          <w:b/>
          <w:i/>
          <w:sz w:val="22"/>
          <w:szCs w:val="22"/>
        </w:rPr>
        <w:t>Final exhibit Summary due</w:t>
      </w:r>
    </w:p>
    <w:p w14:paraId="3739861F" w14:textId="000A44FA" w:rsidR="00CC4153" w:rsidRPr="00262C7F" w:rsidRDefault="00262C7F" w:rsidP="00223D50">
      <w:pPr>
        <w:rPr>
          <w:sz w:val="22"/>
          <w:szCs w:val="22"/>
        </w:rPr>
      </w:pPr>
      <w:r>
        <w:rPr>
          <w:rStyle w:val="Hyperlink"/>
          <w:b/>
          <w:color w:val="auto"/>
          <w:sz w:val="22"/>
          <w:szCs w:val="22"/>
          <w:u w:val="none"/>
        </w:rPr>
        <w:t xml:space="preserve">  </w:t>
      </w:r>
      <w:r w:rsidRPr="00A60B45">
        <w:rPr>
          <w:rStyle w:val="Hyperlink"/>
          <w:b/>
          <w:color w:val="auto"/>
          <w:sz w:val="22"/>
          <w:szCs w:val="22"/>
          <w:u w:val="none"/>
        </w:rPr>
        <w:t>De-installation</w:t>
      </w:r>
      <w:r>
        <w:rPr>
          <w:rStyle w:val="Hyperlink"/>
          <w:i/>
          <w:color w:val="auto"/>
          <w:sz w:val="22"/>
          <w:szCs w:val="22"/>
          <w:u w:val="none"/>
        </w:rPr>
        <w:t xml:space="preserve"> </w:t>
      </w:r>
    </w:p>
    <w:sectPr w:rsidR="00CC4153" w:rsidRPr="00262C7F" w:rsidSect="00CF7B93">
      <w:headerReference w:type="even" r:id="rId26"/>
      <w:headerReference w:type="default" r:id="rId2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F108F" w14:textId="77777777" w:rsidR="001A34B0" w:rsidRDefault="001A34B0" w:rsidP="00CF7B93">
      <w:r>
        <w:separator/>
      </w:r>
    </w:p>
  </w:endnote>
  <w:endnote w:type="continuationSeparator" w:id="0">
    <w:p w14:paraId="21CD34E7" w14:textId="77777777" w:rsidR="001A34B0" w:rsidRDefault="001A34B0" w:rsidP="00CF7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EC70F" w14:textId="77777777" w:rsidR="001A34B0" w:rsidRDefault="001A34B0" w:rsidP="00CF7B93">
      <w:r>
        <w:separator/>
      </w:r>
    </w:p>
  </w:footnote>
  <w:footnote w:type="continuationSeparator" w:id="0">
    <w:p w14:paraId="21CC1025" w14:textId="77777777" w:rsidR="001A34B0" w:rsidRDefault="001A34B0" w:rsidP="00CF7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444C8" w14:textId="77777777" w:rsidR="00D82AEB" w:rsidRDefault="00D82AEB" w:rsidP="00796B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232878" w14:textId="77777777" w:rsidR="00D82AEB" w:rsidRDefault="00D82AEB" w:rsidP="00CF7B9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BB40F" w14:textId="77777777" w:rsidR="00D82AEB" w:rsidRDefault="00D82AEB" w:rsidP="00796B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5837">
      <w:rPr>
        <w:rStyle w:val="PageNumber"/>
        <w:noProof/>
      </w:rPr>
      <w:t>8</w:t>
    </w:r>
    <w:r>
      <w:rPr>
        <w:rStyle w:val="PageNumber"/>
      </w:rPr>
      <w:fldChar w:fldCharType="end"/>
    </w:r>
  </w:p>
  <w:p w14:paraId="1DDFC600" w14:textId="77777777" w:rsidR="00D82AEB" w:rsidRDefault="00D82AEB" w:rsidP="00CF7B9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3F01"/>
    <w:multiLevelType w:val="hybridMultilevel"/>
    <w:tmpl w:val="7692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4E2BE3"/>
    <w:multiLevelType w:val="hybridMultilevel"/>
    <w:tmpl w:val="E346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C83ABC"/>
    <w:multiLevelType w:val="hybridMultilevel"/>
    <w:tmpl w:val="11D0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D50"/>
    <w:rsid w:val="00013E63"/>
    <w:rsid w:val="00016152"/>
    <w:rsid w:val="00016629"/>
    <w:rsid w:val="00024338"/>
    <w:rsid w:val="00046F00"/>
    <w:rsid w:val="000B0115"/>
    <w:rsid w:val="000B6D6A"/>
    <w:rsid w:val="000D3998"/>
    <w:rsid w:val="00126662"/>
    <w:rsid w:val="00144082"/>
    <w:rsid w:val="00151CA4"/>
    <w:rsid w:val="00160DF1"/>
    <w:rsid w:val="0017118D"/>
    <w:rsid w:val="0018267D"/>
    <w:rsid w:val="001A34B0"/>
    <w:rsid w:val="001E5F8A"/>
    <w:rsid w:val="001E691D"/>
    <w:rsid w:val="001F2DBD"/>
    <w:rsid w:val="002052E2"/>
    <w:rsid w:val="00223D50"/>
    <w:rsid w:val="00254A83"/>
    <w:rsid w:val="00262C7F"/>
    <w:rsid w:val="00283F60"/>
    <w:rsid w:val="002A0AC9"/>
    <w:rsid w:val="002E030A"/>
    <w:rsid w:val="002E6A8A"/>
    <w:rsid w:val="002F7F27"/>
    <w:rsid w:val="00331249"/>
    <w:rsid w:val="003463D2"/>
    <w:rsid w:val="00391CEC"/>
    <w:rsid w:val="003955FE"/>
    <w:rsid w:val="003E2CD4"/>
    <w:rsid w:val="003F34BC"/>
    <w:rsid w:val="00406B2C"/>
    <w:rsid w:val="00412654"/>
    <w:rsid w:val="00422DD3"/>
    <w:rsid w:val="00434A6D"/>
    <w:rsid w:val="00436F43"/>
    <w:rsid w:val="00444798"/>
    <w:rsid w:val="00467217"/>
    <w:rsid w:val="00470CFF"/>
    <w:rsid w:val="00491FF0"/>
    <w:rsid w:val="004A11E0"/>
    <w:rsid w:val="004C42DD"/>
    <w:rsid w:val="0050201A"/>
    <w:rsid w:val="005041BD"/>
    <w:rsid w:val="00505837"/>
    <w:rsid w:val="00522A73"/>
    <w:rsid w:val="00546B5E"/>
    <w:rsid w:val="00566BEE"/>
    <w:rsid w:val="005817E9"/>
    <w:rsid w:val="00592D22"/>
    <w:rsid w:val="005932CC"/>
    <w:rsid w:val="005A51EA"/>
    <w:rsid w:val="005B1A99"/>
    <w:rsid w:val="005C1553"/>
    <w:rsid w:val="006072AB"/>
    <w:rsid w:val="00633D28"/>
    <w:rsid w:val="00676A64"/>
    <w:rsid w:val="00683499"/>
    <w:rsid w:val="006A013B"/>
    <w:rsid w:val="006A1780"/>
    <w:rsid w:val="006B63B6"/>
    <w:rsid w:val="006C57E3"/>
    <w:rsid w:val="006F4BC9"/>
    <w:rsid w:val="007134A3"/>
    <w:rsid w:val="00715CAB"/>
    <w:rsid w:val="00715D18"/>
    <w:rsid w:val="00733324"/>
    <w:rsid w:val="00753703"/>
    <w:rsid w:val="007546DE"/>
    <w:rsid w:val="00755E0A"/>
    <w:rsid w:val="007769F9"/>
    <w:rsid w:val="00785DC6"/>
    <w:rsid w:val="007878E1"/>
    <w:rsid w:val="00796776"/>
    <w:rsid w:val="00796B8B"/>
    <w:rsid w:val="007A655D"/>
    <w:rsid w:val="007C2527"/>
    <w:rsid w:val="007C7381"/>
    <w:rsid w:val="007D60FB"/>
    <w:rsid w:val="007E2CB4"/>
    <w:rsid w:val="007F5B9C"/>
    <w:rsid w:val="00807365"/>
    <w:rsid w:val="00814ADB"/>
    <w:rsid w:val="00830D01"/>
    <w:rsid w:val="00832DBC"/>
    <w:rsid w:val="00837023"/>
    <w:rsid w:val="00854ECC"/>
    <w:rsid w:val="00866C30"/>
    <w:rsid w:val="00877769"/>
    <w:rsid w:val="00886A59"/>
    <w:rsid w:val="008B1A06"/>
    <w:rsid w:val="008B25C3"/>
    <w:rsid w:val="008B6F65"/>
    <w:rsid w:val="008C3AA4"/>
    <w:rsid w:val="008D3369"/>
    <w:rsid w:val="008F30B7"/>
    <w:rsid w:val="0090474D"/>
    <w:rsid w:val="0093501B"/>
    <w:rsid w:val="00974E41"/>
    <w:rsid w:val="009C2542"/>
    <w:rsid w:val="00A23128"/>
    <w:rsid w:val="00A25A9A"/>
    <w:rsid w:val="00A60B45"/>
    <w:rsid w:val="00A721A2"/>
    <w:rsid w:val="00A80DA6"/>
    <w:rsid w:val="00A821D9"/>
    <w:rsid w:val="00A87EFA"/>
    <w:rsid w:val="00AB3A41"/>
    <w:rsid w:val="00AB5CFC"/>
    <w:rsid w:val="00AC1038"/>
    <w:rsid w:val="00AC25E1"/>
    <w:rsid w:val="00AC7FC1"/>
    <w:rsid w:val="00AE10E8"/>
    <w:rsid w:val="00AE4F74"/>
    <w:rsid w:val="00AF253F"/>
    <w:rsid w:val="00B05AA2"/>
    <w:rsid w:val="00B154CC"/>
    <w:rsid w:val="00B21DB2"/>
    <w:rsid w:val="00B318FE"/>
    <w:rsid w:val="00B425CA"/>
    <w:rsid w:val="00B44E84"/>
    <w:rsid w:val="00B81019"/>
    <w:rsid w:val="00B9569B"/>
    <w:rsid w:val="00BA0E4C"/>
    <w:rsid w:val="00BB70D5"/>
    <w:rsid w:val="00BC5F6E"/>
    <w:rsid w:val="00C0131E"/>
    <w:rsid w:val="00C21225"/>
    <w:rsid w:val="00C33821"/>
    <w:rsid w:val="00C34B47"/>
    <w:rsid w:val="00C55C06"/>
    <w:rsid w:val="00C72CBB"/>
    <w:rsid w:val="00C83FF8"/>
    <w:rsid w:val="00CA0238"/>
    <w:rsid w:val="00CA2718"/>
    <w:rsid w:val="00CB4931"/>
    <w:rsid w:val="00CB71FD"/>
    <w:rsid w:val="00CC4153"/>
    <w:rsid w:val="00CC5B6F"/>
    <w:rsid w:val="00CD1A40"/>
    <w:rsid w:val="00CE39C1"/>
    <w:rsid w:val="00CF0B0C"/>
    <w:rsid w:val="00CF7B93"/>
    <w:rsid w:val="00D0480A"/>
    <w:rsid w:val="00D171E3"/>
    <w:rsid w:val="00D524C3"/>
    <w:rsid w:val="00D82AEB"/>
    <w:rsid w:val="00DB264C"/>
    <w:rsid w:val="00DB2E28"/>
    <w:rsid w:val="00DB589D"/>
    <w:rsid w:val="00DB6140"/>
    <w:rsid w:val="00DC7246"/>
    <w:rsid w:val="00DD2C81"/>
    <w:rsid w:val="00DF533F"/>
    <w:rsid w:val="00E04CA8"/>
    <w:rsid w:val="00E23F35"/>
    <w:rsid w:val="00E309B7"/>
    <w:rsid w:val="00E35BF8"/>
    <w:rsid w:val="00E7351F"/>
    <w:rsid w:val="00E77298"/>
    <w:rsid w:val="00E8628A"/>
    <w:rsid w:val="00E95229"/>
    <w:rsid w:val="00E96D92"/>
    <w:rsid w:val="00EC2419"/>
    <w:rsid w:val="00EE4E71"/>
    <w:rsid w:val="00F34DC1"/>
    <w:rsid w:val="00F34DE3"/>
    <w:rsid w:val="00F520CD"/>
    <w:rsid w:val="00F575A3"/>
    <w:rsid w:val="00F741CE"/>
    <w:rsid w:val="00F828C8"/>
    <w:rsid w:val="00F856EA"/>
    <w:rsid w:val="00F9448E"/>
    <w:rsid w:val="00FA12FB"/>
    <w:rsid w:val="00FB3210"/>
    <w:rsid w:val="00FB5834"/>
    <w:rsid w:val="00FC2719"/>
    <w:rsid w:val="00FC44A7"/>
    <w:rsid w:val="00FF2052"/>
    <w:rsid w:val="00FF2C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9E545FA"/>
  <w15:docId w15:val="{0D596A4A-B11F-0E49-8A7D-F41AE9678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5CA"/>
    <w:pPr>
      <w:ind w:left="720"/>
      <w:contextualSpacing/>
    </w:pPr>
  </w:style>
  <w:style w:type="character" w:styleId="Hyperlink">
    <w:name w:val="Hyperlink"/>
    <w:basedOn w:val="DefaultParagraphFont"/>
    <w:uiPriority w:val="99"/>
    <w:unhideWhenUsed/>
    <w:rsid w:val="00EC2419"/>
    <w:rPr>
      <w:color w:val="0000FF" w:themeColor="hyperlink"/>
      <w:u w:val="single"/>
    </w:rPr>
  </w:style>
  <w:style w:type="character" w:styleId="FollowedHyperlink">
    <w:name w:val="FollowedHyperlink"/>
    <w:basedOn w:val="DefaultParagraphFont"/>
    <w:uiPriority w:val="99"/>
    <w:semiHidden/>
    <w:unhideWhenUsed/>
    <w:rsid w:val="00854ECC"/>
    <w:rPr>
      <w:color w:val="800080" w:themeColor="followedHyperlink"/>
      <w:u w:val="single"/>
    </w:rPr>
  </w:style>
  <w:style w:type="paragraph" w:styleId="Header">
    <w:name w:val="header"/>
    <w:basedOn w:val="Normal"/>
    <w:link w:val="HeaderChar"/>
    <w:uiPriority w:val="99"/>
    <w:unhideWhenUsed/>
    <w:rsid w:val="00CF7B93"/>
    <w:pPr>
      <w:tabs>
        <w:tab w:val="center" w:pos="4320"/>
        <w:tab w:val="right" w:pos="8640"/>
      </w:tabs>
    </w:pPr>
  </w:style>
  <w:style w:type="character" w:customStyle="1" w:styleId="HeaderChar">
    <w:name w:val="Header Char"/>
    <w:basedOn w:val="DefaultParagraphFont"/>
    <w:link w:val="Header"/>
    <w:uiPriority w:val="99"/>
    <w:rsid w:val="00CF7B93"/>
    <w:rPr>
      <w:sz w:val="24"/>
      <w:szCs w:val="24"/>
    </w:rPr>
  </w:style>
  <w:style w:type="character" w:styleId="PageNumber">
    <w:name w:val="page number"/>
    <w:basedOn w:val="DefaultParagraphFont"/>
    <w:uiPriority w:val="99"/>
    <w:semiHidden/>
    <w:unhideWhenUsed/>
    <w:rsid w:val="00CF7B93"/>
  </w:style>
  <w:style w:type="character" w:styleId="UnresolvedMention">
    <w:name w:val="Unresolved Mention"/>
    <w:basedOn w:val="DefaultParagraphFont"/>
    <w:uiPriority w:val="99"/>
    <w:semiHidden/>
    <w:unhideWhenUsed/>
    <w:rsid w:val="00436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692">
      <w:bodyDiv w:val="1"/>
      <w:marLeft w:val="0"/>
      <w:marRight w:val="0"/>
      <w:marTop w:val="0"/>
      <w:marBottom w:val="0"/>
      <w:divBdr>
        <w:top w:val="none" w:sz="0" w:space="0" w:color="auto"/>
        <w:left w:val="none" w:sz="0" w:space="0" w:color="auto"/>
        <w:bottom w:val="none" w:sz="0" w:space="0" w:color="auto"/>
        <w:right w:val="none" w:sz="0" w:space="0" w:color="auto"/>
      </w:divBdr>
    </w:div>
    <w:div w:id="42795490">
      <w:bodyDiv w:val="1"/>
      <w:marLeft w:val="0"/>
      <w:marRight w:val="0"/>
      <w:marTop w:val="0"/>
      <w:marBottom w:val="0"/>
      <w:divBdr>
        <w:top w:val="none" w:sz="0" w:space="0" w:color="auto"/>
        <w:left w:val="none" w:sz="0" w:space="0" w:color="auto"/>
        <w:bottom w:val="none" w:sz="0" w:space="0" w:color="auto"/>
        <w:right w:val="none" w:sz="0" w:space="0" w:color="auto"/>
      </w:divBdr>
      <w:divsChild>
        <w:div w:id="1641350397">
          <w:marLeft w:val="0"/>
          <w:marRight w:val="0"/>
          <w:marTop w:val="0"/>
          <w:marBottom w:val="0"/>
          <w:divBdr>
            <w:top w:val="none" w:sz="0" w:space="0" w:color="auto"/>
            <w:left w:val="none" w:sz="0" w:space="0" w:color="auto"/>
            <w:bottom w:val="none" w:sz="0" w:space="0" w:color="auto"/>
            <w:right w:val="none" w:sz="0" w:space="0" w:color="auto"/>
          </w:divBdr>
        </w:div>
        <w:div w:id="1474591884">
          <w:marLeft w:val="0"/>
          <w:marRight w:val="0"/>
          <w:marTop w:val="0"/>
          <w:marBottom w:val="0"/>
          <w:divBdr>
            <w:top w:val="none" w:sz="0" w:space="0" w:color="auto"/>
            <w:left w:val="none" w:sz="0" w:space="0" w:color="auto"/>
            <w:bottom w:val="none" w:sz="0" w:space="0" w:color="auto"/>
            <w:right w:val="none" w:sz="0" w:space="0" w:color="auto"/>
          </w:divBdr>
        </w:div>
        <w:div w:id="742292325">
          <w:marLeft w:val="0"/>
          <w:marRight w:val="0"/>
          <w:marTop w:val="270"/>
          <w:marBottom w:val="270"/>
          <w:divBdr>
            <w:top w:val="none" w:sz="0" w:space="0" w:color="auto"/>
            <w:left w:val="none" w:sz="0" w:space="0" w:color="auto"/>
            <w:bottom w:val="none" w:sz="0" w:space="0" w:color="auto"/>
            <w:right w:val="none" w:sz="0" w:space="0" w:color="auto"/>
          </w:divBdr>
        </w:div>
      </w:divsChild>
    </w:div>
    <w:div w:id="117532786">
      <w:bodyDiv w:val="1"/>
      <w:marLeft w:val="0"/>
      <w:marRight w:val="0"/>
      <w:marTop w:val="0"/>
      <w:marBottom w:val="0"/>
      <w:divBdr>
        <w:top w:val="none" w:sz="0" w:space="0" w:color="auto"/>
        <w:left w:val="none" w:sz="0" w:space="0" w:color="auto"/>
        <w:bottom w:val="none" w:sz="0" w:space="0" w:color="auto"/>
        <w:right w:val="none" w:sz="0" w:space="0" w:color="auto"/>
      </w:divBdr>
      <w:divsChild>
        <w:div w:id="1516185451">
          <w:marLeft w:val="0"/>
          <w:marRight w:val="0"/>
          <w:marTop w:val="0"/>
          <w:marBottom w:val="0"/>
          <w:divBdr>
            <w:top w:val="none" w:sz="0" w:space="0" w:color="auto"/>
            <w:left w:val="none" w:sz="0" w:space="0" w:color="auto"/>
            <w:bottom w:val="none" w:sz="0" w:space="0" w:color="auto"/>
            <w:right w:val="none" w:sz="0" w:space="0" w:color="auto"/>
          </w:divBdr>
        </w:div>
        <w:div w:id="1328242460">
          <w:marLeft w:val="0"/>
          <w:marRight w:val="0"/>
          <w:marTop w:val="0"/>
          <w:marBottom w:val="0"/>
          <w:divBdr>
            <w:top w:val="none" w:sz="0" w:space="0" w:color="auto"/>
            <w:left w:val="none" w:sz="0" w:space="0" w:color="auto"/>
            <w:bottom w:val="none" w:sz="0" w:space="0" w:color="auto"/>
            <w:right w:val="none" w:sz="0" w:space="0" w:color="auto"/>
          </w:divBdr>
        </w:div>
        <w:div w:id="1401058089">
          <w:marLeft w:val="0"/>
          <w:marRight w:val="0"/>
          <w:marTop w:val="270"/>
          <w:marBottom w:val="270"/>
          <w:divBdr>
            <w:top w:val="none" w:sz="0" w:space="0" w:color="auto"/>
            <w:left w:val="none" w:sz="0" w:space="0" w:color="auto"/>
            <w:bottom w:val="none" w:sz="0" w:space="0" w:color="auto"/>
            <w:right w:val="none" w:sz="0" w:space="0" w:color="auto"/>
          </w:divBdr>
        </w:div>
      </w:divsChild>
    </w:div>
    <w:div w:id="168108973">
      <w:bodyDiv w:val="1"/>
      <w:marLeft w:val="0"/>
      <w:marRight w:val="0"/>
      <w:marTop w:val="0"/>
      <w:marBottom w:val="0"/>
      <w:divBdr>
        <w:top w:val="none" w:sz="0" w:space="0" w:color="auto"/>
        <w:left w:val="none" w:sz="0" w:space="0" w:color="auto"/>
        <w:bottom w:val="none" w:sz="0" w:space="0" w:color="auto"/>
        <w:right w:val="none" w:sz="0" w:space="0" w:color="auto"/>
      </w:divBdr>
      <w:divsChild>
        <w:div w:id="1938056990">
          <w:marLeft w:val="0"/>
          <w:marRight w:val="0"/>
          <w:marTop w:val="0"/>
          <w:marBottom w:val="0"/>
          <w:divBdr>
            <w:top w:val="none" w:sz="0" w:space="0" w:color="auto"/>
            <w:left w:val="none" w:sz="0" w:space="0" w:color="auto"/>
            <w:bottom w:val="none" w:sz="0" w:space="0" w:color="auto"/>
            <w:right w:val="none" w:sz="0" w:space="0" w:color="auto"/>
          </w:divBdr>
        </w:div>
        <w:div w:id="290988685">
          <w:marLeft w:val="0"/>
          <w:marRight w:val="0"/>
          <w:marTop w:val="0"/>
          <w:marBottom w:val="0"/>
          <w:divBdr>
            <w:top w:val="none" w:sz="0" w:space="0" w:color="auto"/>
            <w:left w:val="none" w:sz="0" w:space="0" w:color="auto"/>
            <w:bottom w:val="none" w:sz="0" w:space="0" w:color="auto"/>
            <w:right w:val="none" w:sz="0" w:space="0" w:color="auto"/>
          </w:divBdr>
        </w:div>
        <w:div w:id="287589234">
          <w:marLeft w:val="0"/>
          <w:marRight w:val="0"/>
          <w:marTop w:val="270"/>
          <w:marBottom w:val="270"/>
          <w:divBdr>
            <w:top w:val="none" w:sz="0" w:space="0" w:color="auto"/>
            <w:left w:val="none" w:sz="0" w:space="0" w:color="auto"/>
            <w:bottom w:val="none" w:sz="0" w:space="0" w:color="auto"/>
            <w:right w:val="none" w:sz="0" w:space="0" w:color="auto"/>
          </w:divBdr>
        </w:div>
      </w:divsChild>
    </w:div>
    <w:div w:id="290746463">
      <w:bodyDiv w:val="1"/>
      <w:marLeft w:val="0"/>
      <w:marRight w:val="0"/>
      <w:marTop w:val="0"/>
      <w:marBottom w:val="0"/>
      <w:divBdr>
        <w:top w:val="none" w:sz="0" w:space="0" w:color="auto"/>
        <w:left w:val="none" w:sz="0" w:space="0" w:color="auto"/>
        <w:bottom w:val="none" w:sz="0" w:space="0" w:color="auto"/>
        <w:right w:val="none" w:sz="0" w:space="0" w:color="auto"/>
      </w:divBdr>
    </w:div>
    <w:div w:id="481001238">
      <w:bodyDiv w:val="1"/>
      <w:marLeft w:val="0"/>
      <w:marRight w:val="0"/>
      <w:marTop w:val="0"/>
      <w:marBottom w:val="0"/>
      <w:divBdr>
        <w:top w:val="none" w:sz="0" w:space="0" w:color="auto"/>
        <w:left w:val="none" w:sz="0" w:space="0" w:color="auto"/>
        <w:bottom w:val="none" w:sz="0" w:space="0" w:color="auto"/>
        <w:right w:val="none" w:sz="0" w:space="0" w:color="auto"/>
      </w:divBdr>
      <w:divsChild>
        <w:div w:id="971330598">
          <w:marLeft w:val="0"/>
          <w:marRight w:val="0"/>
          <w:marTop w:val="0"/>
          <w:marBottom w:val="0"/>
          <w:divBdr>
            <w:top w:val="none" w:sz="0" w:space="0" w:color="auto"/>
            <w:left w:val="none" w:sz="0" w:space="0" w:color="auto"/>
            <w:bottom w:val="none" w:sz="0" w:space="0" w:color="auto"/>
            <w:right w:val="none" w:sz="0" w:space="0" w:color="auto"/>
          </w:divBdr>
        </w:div>
        <w:div w:id="1589657115">
          <w:marLeft w:val="0"/>
          <w:marRight w:val="0"/>
          <w:marTop w:val="0"/>
          <w:marBottom w:val="0"/>
          <w:divBdr>
            <w:top w:val="none" w:sz="0" w:space="0" w:color="auto"/>
            <w:left w:val="none" w:sz="0" w:space="0" w:color="auto"/>
            <w:bottom w:val="none" w:sz="0" w:space="0" w:color="auto"/>
            <w:right w:val="none" w:sz="0" w:space="0" w:color="auto"/>
          </w:divBdr>
        </w:div>
        <w:div w:id="436802582">
          <w:marLeft w:val="0"/>
          <w:marRight w:val="0"/>
          <w:marTop w:val="270"/>
          <w:marBottom w:val="270"/>
          <w:divBdr>
            <w:top w:val="none" w:sz="0" w:space="0" w:color="auto"/>
            <w:left w:val="none" w:sz="0" w:space="0" w:color="auto"/>
            <w:bottom w:val="none" w:sz="0" w:space="0" w:color="auto"/>
            <w:right w:val="none" w:sz="0" w:space="0" w:color="auto"/>
          </w:divBdr>
        </w:div>
      </w:divsChild>
    </w:div>
    <w:div w:id="586186748">
      <w:bodyDiv w:val="1"/>
      <w:marLeft w:val="0"/>
      <w:marRight w:val="0"/>
      <w:marTop w:val="0"/>
      <w:marBottom w:val="0"/>
      <w:divBdr>
        <w:top w:val="none" w:sz="0" w:space="0" w:color="auto"/>
        <w:left w:val="none" w:sz="0" w:space="0" w:color="auto"/>
        <w:bottom w:val="none" w:sz="0" w:space="0" w:color="auto"/>
        <w:right w:val="none" w:sz="0" w:space="0" w:color="auto"/>
      </w:divBdr>
      <w:divsChild>
        <w:div w:id="530655429">
          <w:marLeft w:val="0"/>
          <w:marRight w:val="0"/>
          <w:marTop w:val="0"/>
          <w:marBottom w:val="0"/>
          <w:divBdr>
            <w:top w:val="none" w:sz="0" w:space="0" w:color="auto"/>
            <w:left w:val="none" w:sz="0" w:space="0" w:color="auto"/>
            <w:bottom w:val="none" w:sz="0" w:space="0" w:color="auto"/>
            <w:right w:val="none" w:sz="0" w:space="0" w:color="auto"/>
          </w:divBdr>
        </w:div>
        <w:div w:id="369915691">
          <w:marLeft w:val="0"/>
          <w:marRight w:val="0"/>
          <w:marTop w:val="0"/>
          <w:marBottom w:val="0"/>
          <w:divBdr>
            <w:top w:val="none" w:sz="0" w:space="0" w:color="auto"/>
            <w:left w:val="none" w:sz="0" w:space="0" w:color="auto"/>
            <w:bottom w:val="none" w:sz="0" w:space="0" w:color="auto"/>
            <w:right w:val="none" w:sz="0" w:space="0" w:color="auto"/>
          </w:divBdr>
        </w:div>
        <w:div w:id="1569681126">
          <w:marLeft w:val="0"/>
          <w:marRight w:val="0"/>
          <w:marTop w:val="270"/>
          <w:marBottom w:val="270"/>
          <w:divBdr>
            <w:top w:val="none" w:sz="0" w:space="0" w:color="auto"/>
            <w:left w:val="none" w:sz="0" w:space="0" w:color="auto"/>
            <w:bottom w:val="none" w:sz="0" w:space="0" w:color="auto"/>
            <w:right w:val="none" w:sz="0" w:space="0" w:color="auto"/>
          </w:divBdr>
        </w:div>
      </w:divsChild>
    </w:div>
    <w:div w:id="636422402">
      <w:bodyDiv w:val="1"/>
      <w:marLeft w:val="0"/>
      <w:marRight w:val="0"/>
      <w:marTop w:val="0"/>
      <w:marBottom w:val="0"/>
      <w:divBdr>
        <w:top w:val="none" w:sz="0" w:space="0" w:color="auto"/>
        <w:left w:val="none" w:sz="0" w:space="0" w:color="auto"/>
        <w:bottom w:val="none" w:sz="0" w:space="0" w:color="auto"/>
        <w:right w:val="none" w:sz="0" w:space="0" w:color="auto"/>
      </w:divBdr>
      <w:divsChild>
        <w:div w:id="1538930948">
          <w:marLeft w:val="0"/>
          <w:marRight w:val="0"/>
          <w:marTop w:val="0"/>
          <w:marBottom w:val="0"/>
          <w:divBdr>
            <w:top w:val="none" w:sz="0" w:space="0" w:color="auto"/>
            <w:left w:val="none" w:sz="0" w:space="0" w:color="auto"/>
            <w:bottom w:val="none" w:sz="0" w:space="0" w:color="auto"/>
            <w:right w:val="none" w:sz="0" w:space="0" w:color="auto"/>
          </w:divBdr>
        </w:div>
        <w:div w:id="1833057329">
          <w:marLeft w:val="0"/>
          <w:marRight w:val="0"/>
          <w:marTop w:val="0"/>
          <w:marBottom w:val="0"/>
          <w:divBdr>
            <w:top w:val="none" w:sz="0" w:space="0" w:color="auto"/>
            <w:left w:val="none" w:sz="0" w:space="0" w:color="auto"/>
            <w:bottom w:val="none" w:sz="0" w:space="0" w:color="auto"/>
            <w:right w:val="none" w:sz="0" w:space="0" w:color="auto"/>
          </w:divBdr>
        </w:div>
        <w:div w:id="1008948374">
          <w:marLeft w:val="0"/>
          <w:marRight w:val="0"/>
          <w:marTop w:val="270"/>
          <w:marBottom w:val="270"/>
          <w:divBdr>
            <w:top w:val="none" w:sz="0" w:space="0" w:color="auto"/>
            <w:left w:val="none" w:sz="0" w:space="0" w:color="auto"/>
            <w:bottom w:val="none" w:sz="0" w:space="0" w:color="auto"/>
            <w:right w:val="none" w:sz="0" w:space="0" w:color="auto"/>
          </w:divBdr>
        </w:div>
      </w:divsChild>
    </w:div>
    <w:div w:id="670182334">
      <w:bodyDiv w:val="1"/>
      <w:marLeft w:val="0"/>
      <w:marRight w:val="0"/>
      <w:marTop w:val="0"/>
      <w:marBottom w:val="0"/>
      <w:divBdr>
        <w:top w:val="none" w:sz="0" w:space="0" w:color="auto"/>
        <w:left w:val="none" w:sz="0" w:space="0" w:color="auto"/>
        <w:bottom w:val="none" w:sz="0" w:space="0" w:color="auto"/>
        <w:right w:val="none" w:sz="0" w:space="0" w:color="auto"/>
      </w:divBdr>
      <w:divsChild>
        <w:div w:id="1416319366">
          <w:marLeft w:val="0"/>
          <w:marRight w:val="0"/>
          <w:marTop w:val="0"/>
          <w:marBottom w:val="0"/>
          <w:divBdr>
            <w:top w:val="none" w:sz="0" w:space="0" w:color="auto"/>
            <w:left w:val="none" w:sz="0" w:space="0" w:color="auto"/>
            <w:bottom w:val="none" w:sz="0" w:space="0" w:color="auto"/>
            <w:right w:val="none" w:sz="0" w:space="0" w:color="auto"/>
          </w:divBdr>
        </w:div>
        <w:div w:id="381947041">
          <w:marLeft w:val="0"/>
          <w:marRight w:val="0"/>
          <w:marTop w:val="0"/>
          <w:marBottom w:val="0"/>
          <w:divBdr>
            <w:top w:val="none" w:sz="0" w:space="0" w:color="auto"/>
            <w:left w:val="none" w:sz="0" w:space="0" w:color="auto"/>
            <w:bottom w:val="none" w:sz="0" w:space="0" w:color="auto"/>
            <w:right w:val="none" w:sz="0" w:space="0" w:color="auto"/>
          </w:divBdr>
        </w:div>
        <w:div w:id="19161129">
          <w:marLeft w:val="0"/>
          <w:marRight w:val="0"/>
          <w:marTop w:val="270"/>
          <w:marBottom w:val="270"/>
          <w:divBdr>
            <w:top w:val="none" w:sz="0" w:space="0" w:color="auto"/>
            <w:left w:val="none" w:sz="0" w:space="0" w:color="auto"/>
            <w:bottom w:val="none" w:sz="0" w:space="0" w:color="auto"/>
            <w:right w:val="none" w:sz="0" w:space="0" w:color="auto"/>
          </w:divBdr>
        </w:div>
      </w:divsChild>
    </w:div>
    <w:div w:id="780299969">
      <w:bodyDiv w:val="1"/>
      <w:marLeft w:val="0"/>
      <w:marRight w:val="0"/>
      <w:marTop w:val="0"/>
      <w:marBottom w:val="0"/>
      <w:divBdr>
        <w:top w:val="none" w:sz="0" w:space="0" w:color="auto"/>
        <w:left w:val="none" w:sz="0" w:space="0" w:color="auto"/>
        <w:bottom w:val="none" w:sz="0" w:space="0" w:color="auto"/>
        <w:right w:val="none" w:sz="0" w:space="0" w:color="auto"/>
      </w:divBdr>
      <w:divsChild>
        <w:div w:id="1590575577">
          <w:marLeft w:val="0"/>
          <w:marRight w:val="0"/>
          <w:marTop w:val="0"/>
          <w:marBottom w:val="0"/>
          <w:divBdr>
            <w:top w:val="none" w:sz="0" w:space="0" w:color="auto"/>
            <w:left w:val="none" w:sz="0" w:space="0" w:color="auto"/>
            <w:bottom w:val="none" w:sz="0" w:space="0" w:color="auto"/>
            <w:right w:val="none" w:sz="0" w:space="0" w:color="auto"/>
          </w:divBdr>
        </w:div>
        <w:div w:id="1224874104">
          <w:marLeft w:val="0"/>
          <w:marRight w:val="0"/>
          <w:marTop w:val="0"/>
          <w:marBottom w:val="0"/>
          <w:divBdr>
            <w:top w:val="none" w:sz="0" w:space="0" w:color="auto"/>
            <w:left w:val="none" w:sz="0" w:space="0" w:color="auto"/>
            <w:bottom w:val="none" w:sz="0" w:space="0" w:color="auto"/>
            <w:right w:val="none" w:sz="0" w:space="0" w:color="auto"/>
          </w:divBdr>
        </w:div>
        <w:div w:id="1420902532">
          <w:marLeft w:val="0"/>
          <w:marRight w:val="0"/>
          <w:marTop w:val="270"/>
          <w:marBottom w:val="270"/>
          <w:divBdr>
            <w:top w:val="none" w:sz="0" w:space="0" w:color="auto"/>
            <w:left w:val="none" w:sz="0" w:space="0" w:color="auto"/>
            <w:bottom w:val="none" w:sz="0" w:space="0" w:color="auto"/>
            <w:right w:val="none" w:sz="0" w:space="0" w:color="auto"/>
          </w:divBdr>
        </w:div>
      </w:divsChild>
    </w:div>
    <w:div w:id="791243892">
      <w:bodyDiv w:val="1"/>
      <w:marLeft w:val="0"/>
      <w:marRight w:val="0"/>
      <w:marTop w:val="0"/>
      <w:marBottom w:val="0"/>
      <w:divBdr>
        <w:top w:val="none" w:sz="0" w:space="0" w:color="auto"/>
        <w:left w:val="none" w:sz="0" w:space="0" w:color="auto"/>
        <w:bottom w:val="none" w:sz="0" w:space="0" w:color="auto"/>
        <w:right w:val="none" w:sz="0" w:space="0" w:color="auto"/>
      </w:divBdr>
      <w:divsChild>
        <w:div w:id="1745762249">
          <w:marLeft w:val="0"/>
          <w:marRight w:val="0"/>
          <w:marTop w:val="0"/>
          <w:marBottom w:val="0"/>
          <w:divBdr>
            <w:top w:val="none" w:sz="0" w:space="0" w:color="auto"/>
            <w:left w:val="none" w:sz="0" w:space="0" w:color="auto"/>
            <w:bottom w:val="none" w:sz="0" w:space="0" w:color="auto"/>
            <w:right w:val="none" w:sz="0" w:space="0" w:color="auto"/>
          </w:divBdr>
        </w:div>
        <w:div w:id="822232804">
          <w:marLeft w:val="0"/>
          <w:marRight w:val="0"/>
          <w:marTop w:val="0"/>
          <w:marBottom w:val="0"/>
          <w:divBdr>
            <w:top w:val="none" w:sz="0" w:space="0" w:color="auto"/>
            <w:left w:val="none" w:sz="0" w:space="0" w:color="auto"/>
            <w:bottom w:val="none" w:sz="0" w:space="0" w:color="auto"/>
            <w:right w:val="none" w:sz="0" w:space="0" w:color="auto"/>
          </w:divBdr>
        </w:div>
        <w:div w:id="602038467">
          <w:marLeft w:val="0"/>
          <w:marRight w:val="0"/>
          <w:marTop w:val="270"/>
          <w:marBottom w:val="270"/>
          <w:divBdr>
            <w:top w:val="none" w:sz="0" w:space="0" w:color="auto"/>
            <w:left w:val="none" w:sz="0" w:space="0" w:color="auto"/>
            <w:bottom w:val="none" w:sz="0" w:space="0" w:color="auto"/>
            <w:right w:val="none" w:sz="0" w:space="0" w:color="auto"/>
          </w:divBdr>
        </w:div>
      </w:divsChild>
    </w:div>
    <w:div w:id="847256271">
      <w:bodyDiv w:val="1"/>
      <w:marLeft w:val="0"/>
      <w:marRight w:val="0"/>
      <w:marTop w:val="0"/>
      <w:marBottom w:val="0"/>
      <w:divBdr>
        <w:top w:val="none" w:sz="0" w:space="0" w:color="auto"/>
        <w:left w:val="none" w:sz="0" w:space="0" w:color="auto"/>
        <w:bottom w:val="none" w:sz="0" w:space="0" w:color="auto"/>
        <w:right w:val="none" w:sz="0" w:space="0" w:color="auto"/>
      </w:divBdr>
      <w:divsChild>
        <w:div w:id="1531337587">
          <w:marLeft w:val="0"/>
          <w:marRight w:val="0"/>
          <w:marTop w:val="0"/>
          <w:marBottom w:val="0"/>
          <w:divBdr>
            <w:top w:val="none" w:sz="0" w:space="0" w:color="auto"/>
            <w:left w:val="none" w:sz="0" w:space="0" w:color="auto"/>
            <w:bottom w:val="none" w:sz="0" w:space="0" w:color="auto"/>
            <w:right w:val="none" w:sz="0" w:space="0" w:color="auto"/>
          </w:divBdr>
        </w:div>
        <w:div w:id="1570187774">
          <w:marLeft w:val="0"/>
          <w:marRight w:val="0"/>
          <w:marTop w:val="0"/>
          <w:marBottom w:val="0"/>
          <w:divBdr>
            <w:top w:val="none" w:sz="0" w:space="0" w:color="auto"/>
            <w:left w:val="none" w:sz="0" w:space="0" w:color="auto"/>
            <w:bottom w:val="none" w:sz="0" w:space="0" w:color="auto"/>
            <w:right w:val="none" w:sz="0" w:space="0" w:color="auto"/>
          </w:divBdr>
        </w:div>
        <w:div w:id="157041763">
          <w:marLeft w:val="0"/>
          <w:marRight w:val="0"/>
          <w:marTop w:val="270"/>
          <w:marBottom w:val="270"/>
          <w:divBdr>
            <w:top w:val="none" w:sz="0" w:space="0" w:color="auto"/>
            <w:left w:val="none" w:sz="0" w:space="0" w:color="auto"/>
            <w:bottom w:val="none" w:sz="0" w:space="0" w:color="auto"/>
            <w:right w:val="none" w:sz="0" w:space="0" w:color="auto"/>
          </w:divBdr>
        </w:div>
      </w:divsChild>
    </w:div>
    <w:div w:id="896861138">
      <w:bodyDiv w:val="1"/>
      <w:marLeft w:val="0"/>
      <w:marRight w:val="0"/>
      <w:marTop w:val="0"/>
      <w:marBottom w:val="0"/>
      <w:divBdr>
        <w:top w:val="none" w:sz="0" w:space="0" w:color="auto"/>
        <w:left w:val="none" w:sz="0" w:space="0" w:color="auto"/>
        <w:bottom w:val="none" w:sz="0" w:space="0" w:color="auto"/>
        <w:right w:val="none" w:sz="0" w:space="0" w:color="auto"/>
      </w:divBdr>
      <w:divsChild>
        <w:div w:id="1855731357">
          <w:marLeft w:val="0"/>
          <w:marRight w:val="0"/>
          <w:marTop w:val="0"/>
          <w:marBottom w:val="0"/>
          <w:divBdr>
            <w:top w:val="none" w:sz="0" w:space="0" w:color="auto"/>
            <w:left w:val="none" w:sz="0" w:space="0" w:color="auto"/>
            <w:bottom w:val="none" w:sz="0" w:space="0" w:color="auto"/>
            <w:right w:val="none" w:sz="0" w:space="0" w:color="auto"/>
          </w:divBdr>
        </w:div>
        <w:div w:id="728115730">
          <w:marLeft w:val="0"/>
          <w:marRight w:val="0"/>
          <w:marTop w:val="0"/>
          <w:marBottom w:val="0"/>
          <w:divBdr>
            <w:top w:val="none" w:sz="0" w:space="0" w:color="auto"/>
            <w:left w:val="none" w:sz="0" w:space="0" w:color="auto"/>
            <w:bottom w:val="none" w:sz="0" w:space="0" w:color="auto"/>
            <w:right w:val="none" w:sz="0" w:space="0" w:color="auto"/>
          </w:divBdr>
        </w:div>
        <w:div w:id="88434073">
          <w:marLeft w:val="0"/>
          <w:marRight w:val="0"/>
          <w:marTop w:val="270"/>
          <w:marBottom w:val="270"/>
          <w:divBdr>
            <w:top w:val="none" w:sz="0" w:space="0" w:color="auto"/>
            <w:left w:val="none" w:sz="0" w:space="0" w:color="auto"/>
            <w:bottom w:val="none" w:sz="0" w:space="0" w:color="auto"/>
            <w:right w:val="none" w:sz="0" w:space="0" w:color="auto"/>
          </w:divBdr>
        </w:div>
      </w:divsChild>
    </w:div>
    <w:div w:id="943656270">
      <w:bodyDiv w:val="1"/>
      <w:marLeft w:val="0"/>
      <w:marRight w:val="0"/>
      <w:marTop w:val="0"/>
      <w:marBottom w:val="0"/>
      <w:divBdr>
        <w:top w:val="none" w:sz="0" w:space="0" w:color="auto"/>
        <w:left w:val="none" w:sz="0" w:space="0" w:color="auto"/>
        <w:bottom w:val="none" w:sz="0" w:space="0" w:color="auto"/>
        <w:right w:val="none" w:sz="0" w:space="0" w:color="auto"/>
      </w:divBdr>
      <w:divsChild>
        <w:div w:id="299193675">
          <w:marLeft w:val="0"/>
          <w:marRight w:val="0"/>
          <w:marTop w:val="0"/>
          <w:marBottom w:val="0"/>
          <w:divBdr>
            <w:top w:val="none" w:sz="0" w:space="0" w:color="auto"/>
            <w:left w:val="none" w:sz="0" w:space="0" w:color="auto"/>
            <w:bottom w:val="none" w:sz="0" w:space="0" w:color="auto"/>
            <w:right w:val="none" w:sz="0" w:space="0" w:color="auto"/>
          </w:divBdr>
        </w:div>
        <w:div w:id="1374962404">
          <w:marLeft w:val="0"/>
          <w:marRight w:val="0"/>
          <w:marTop w:val="0"/>
          <w:marBottom w:val="0"/>
          <w:divBdr>
            <w:top w:val="none" w:sz="0" w:space="0" w:color="auto"/>
            <w:left w:val="none" w:sz="0" w:space="0" w:color="auto"/>
            <w:bottom w:val="none" w:sz="0" w:space="0" w:color="auto"/>
            <w:right w:val="none" w:sz="0" w:space="0" w:color="auto"/>
          </w:divBdr>
        </w:div>
        <w:div w:id="1140423703">
          <w:marLeft w:val="0"/>
          <w:marRight w:val="0"/>
          <w:marTop w:val="0"/>
          <w:marBottom w:val="0"/>
          <w:divBdr>
            <w:top w:val="none" w:sz="0" w:space="0" w:color="auto"/>
            <w:left w:val="none" w:sz="0" w:space="0" w:color="auto"/>
            <w:bottom w:val="none" w:sz="0" w:space="0" w:color="auto"/>
            <w:right w:val="none" w:sz="0" w:space="0" w:color="auto"/>
          </w:divBdr>
        </w:div>
      </w:divsChild>
    </w:div>
    <w:div w:id="947659539">
      <w:bodyDiv w:val="1"/>
      <w:marLeft w:val="0"/>
      <w:marRight w:val="0"/>
      <w:marTop w:val="0"/>
      <w:marBottom w:val="0"/>
      <w:divBdr>
        <w:top w:val="none" w:sz="0" w:space="0" w:color="auto"/>
        <w:left w:val="none" w:sz="0" w:space="0" w:color="auto"/>
        <w:bottom w:val="none" w:sz="0" w:space="0" w:color="auto"/>
        <w:right w:val="none" w:sz="0" w:space="0" w:color="auto"/>
      </w:divBdr>
    </w:div>
    <w:div w:id="1020546630">
      <w:bodyDiv w:val="1"/>
      <w:marLeft w:val="0"/>
      <w:marRight w:val="0"/>
      <w:marTop w:val="0"/>
      <w:marBottom w:val="0"/>
      <w:divBdr>
        <w:top w:val="none" w:sz="0" w:space="0" w:color="auto"/>
        <w:left w:val="none" w:sz="0" w:space="0" w:color="auto"/>
        <w:bottom w:val="none" w:sz="0" w:space="0" w:color="auto"/>
        <w:right w:val="none" w:sz="0" w:space="0" w:color="auto"/>
      </w:divBdr>
    </w:div>
    <w:div w:id="1053425853">
      <w:bodyDiv w:val="1"/>
      <w:marLeft w:val="0"/>
      <w:marRight w:val="0"/>
      <w:marTop w:val="0"/>
      <w:marBottom w:val="0"/>
      <w:divBdr>
        <w:top w:val="none" w:sz="0" w:space="0" w:color="auto"/>
        <w:left w:val="none" w:sz="0" w:space="0" w:color="auto"/>
        <w:bottom w:val="none" w:sz="0" w:space="0" w:color="auto"/>
        <w:right w:val="none" w:sz="0" w:space="0" w:color="auto"/>
      </w:divBdr>
      <w:divsChild>
        <w:div w:id="625935166">
          <w:marLeft w:val="0"/>
          <w:marRight w:val="0"/>
          <w:marTop w:val="0"/>
          <w:marBottom w:val="0"/>
          <w:divBdr>
            <w:top w:val="none" w:sz="0" w:space="0" w:color="auto"/>
            <w:left w:val="none" w:sz="0" w:space="0" w:color="auto"/>
            <w:bottom w:val="none" w:sz="0" w:space="0" w:color="auto"/>
            <w:right w:val="none" w:sz="0" w:space="0" w:color="auto"/>
          </w:divBdr>
        </w:div>
        <w:div w:id="2052068780">
          <w:marLeft w:val="0"/>
          <w:marRight w:val="0"/>
          <w:marTop w:val="0"/>
          <w:marBottom w:val="0"/>
          <w:divBdr>
            <w:top w:val="none" w:sz="0" w:space="0" w:color="auto"/>
            <w:left w:val="none" w:sz="0" w:space="0" w:color="auto"/>
            <w:bottom w:val="none" w:sz="0" w:space="0" w:color="auto"/>
            <w:right w:val="none" w:sz="0" w:space="0" w:color="auto"/>
          </w:divBdr>
        </w:div>
        <w:div w:id="2112387999">
          <w:marLeft w:val="0"/>
          <w:marRight w:val="0"/>
          <w:marTop w:val="270"/>
          <w:marBottom w:val="270"/>
          <w:divBdr>
            <w:top w:val="none" w:sz="0" w:space="0" w:color="auto"/>
            <w:left w:val="none" w:sz="0" w:space="0" w:color="auto"/>
            <w:bottom w:val="none" w:sz="0" w:space="0" w:color="auto"/>
            <w:right w:val="none" w:sz="0" w:space="0" w:color="auto"/>
          </w:divBdr>
        </w:div>
      </w:divsChild>
    </w:div>
    <w:div w:id="1057633281">
      <w:bodyDiv w:val="1"/>
      <w:marLeft w:val="0"/>
      <w:marRight w:val="0"/>
      <w:marTop w:val="0"/>
      <w:marBottom w:val="0"/>
      <w:divBdr>
        <w:top w:val="none" w:sz="0" w:space="0" w:color="auto"/>
        <w:left w:val="none" w:sz="0" w:space="0" w:color="auto"/>
        <w:bottom w:val="none" w:sz="0" w:space="0" w:color="auto"/>
        <w:right w:val="none" w:sz="0" w:space="0" w:color="auto"/>
      </w:divBdr>
      <w:divsChild>
        <w:div w:id="267198786">
          <w:marLeft w:val="0"/>
          <w:marRight w:val="0"/>
          <w:marTop w:val="0"/>
          <w:marBottom w:val="0"/>
          <w:divBdr>
            <w:top w:val="none" w:sz="0" w:space="0" w:color="auto"/>
            <w:left w:val="none" w:sz="0" w:space="0" w:color="auto"/>
            <w:bottom w:val="none" w:sz="0" w:space="0" w:color="auto"/>
            <w:right w:val="none" w:sz="0" w:space="0" w:color="auto"/>
          </w:divBdr>
        </w:div>
        <w:div w:id="2062365889">
          <w:marLeft w:val="0"/>
          <w:marRight w:val="0"/>
          <w:marTop w:val="0"/>
          <w:marBottom w:val="0"/>
          <w:divBdr>
            <w:top w:val="none" w:sz="0" w:space="0" w:color="auto"/>
            <w:left w:val="none" w:sz="0" w:space="0" w:color="auto"/>
            <w:bottom w:val="none" w:sz="0" w:space="0" w:color="auto"/>
            <w:right w:val="none" w:sz="0" w:space="0" w:color="auto"/>
          </w:divBdr>
        </w:div>
        <w:div w:id="1911694790">
          <w:marLeft w:val="0"/>
          <w:marRight w:val="0"/>
          <w:marTop w:val="270"/>
          <w:marBottom w:val="270"/>
          <w:divBdr>
            <w:top w:val="none" w:sz="0" w:space="0" w:color="auto"/>
            <w:left w:val="none" w:sz="0" w:space="0" w:color="auto"/>
            <w:bottom w:val="none" w:sz="0" w:space="0" w:color="auto"/>
            <w:right w:val="none" w:sz="0" w:space="0" w:color="auto"/>
          </w:divBdr>
        </w:div>
      </w:divsChild>
    </w:div>
    <w:div w:id="1066075979">
      <w:bodyDiv w:val="1"/>
      <w:marLeft w:val="0"/>
      <w:marRight w:val="0"/>
      <w:marTop w:val="0"/>
      <w:marBottom w:val="0"/>
      <w:divBdr>
        <w:top w:val="none" w:sz="0" w:space="0" w:color="auto"/>
        <w:left w:val="none" w:sz="0" w:space="0" w:color="auto"/>
        <w:bottom w:val="none" w:sz="0" w:space="0" w:color="auto"/>
        <w:right w:val="none" w:sz="0" w:space="0" w:color="auto"/>
      </w:divBdr>
      <w:divsChild>
        <w:div w:id="690257362">
          <w:marLeft w:val="0"/>
          <w:marRight w:val="0"/>
          <w:marTop w:val="0"/>
          <w:marBottom w:val="0"/>
          <w:divBdr>
            <w:top w:val="none" w:sz="0" w:space="0" w:color="auto"/>
            <w:left w:val="none" w:sz="0" w:space="0" w:color="auto"/>
            <w:bottom w:val="none" w:sz="0" w:space="0" w:color="auto"/>
            <w:right w:val="none" w:sz="0" w:space="0" w:color="auto"/>
          </w:divBdr>
        </w:div>
        <w:div w:id="190193831">
          <w:marLeft w:val="0"/>
          <w:marRight w:val="0"/>
          <w:marTop w:val="0"/>
          <w:marBottom w:val="0"/>
          <w:divBdr>
            <w:top w:val="none" w:sz="0" w:space="0" w:color="auto"/>
            <w:left w:val="none" w:sz="0" w:space="0" w:color="auto"/>
            <w:bottom w:val="none" w:sz="0" w:space="0" w:color="auto"/>
            <w:right w:val="none" w:sz="0" w:space="0" w:color="auto"/>
          </w:divBdr>
        </w:div>
        <w:div w:id="813957161">
          <w:marLeft w:val="0"/>
          <w:marRight w:val="0"/>
          <w:marTop w:val="270"/>
          <w:marBottom w:val="270"/>
          <w:divBdr>
            <w:top w:val="none" w:sz="0" w:space="0" w:color="auto"/>
            <w:left w:val="none" w:sz="0" w:space="0" w:color="auto"/>
            <w:bottom w:val="none" w:sz="0" w:space="0" w:color="auto"/>
            <w:right w:val="none" w:sz="0" w:space="0" w:color="auto"/>
          </w:divBdr>
        </w:div>
      </w:divsChild>
    </w:div>
    <w:div w:id="1093206627">
      <w:bodyDiv w:val="1"/>
      <w:marLeft w:val="0"/>
      <w:marRight w:val="0"/>
      <w:marTop w:val="0"/>
      <w:marBottom w:val="0"/>
      <w:divBdr>
        <w:top w:val="none" w:sz="0" w:space="0" w:color="auto"/>
        <w:left w:val="none" w:sz="0" w:space="0" w:color="auto"/>
        <w:bottom w:val="none" w:sz="0" w:space="0" w:color="auto"/>
        <w:right w:val="none" w:sz="0" w:space="0" w:color="auto"/>
      </w:divBdr>
      <w:divsChild>
        <w:div w:id="416830925">
          <w:marLeft w:val="0"/>
          <w:marRight w:val="0"/>
          <w:marTop w:val="0"/>
          <w:marBottom w:val="0"/>
          <w:divBdr>
            <w:top w:val="none" w:sz="0" w:space="0" w:color="auto"/>
            <w:left w:val="none" w:sz="0" w:space="0" w:color="auto"/>
            <w:bottom w:val="none" w:sz="0" w:space="0" w:color="auto"/>
            <w:right w:val="none" w:sz="0" w:space="0" w:color="auto"/>
          </w:divBdr>
        </w:div>
        <w:div w:id="946304607">
          <w:marLeft w:val="0"/>
          <w:marRight w:val="0"/>
          <w:marTop w:val="0"/>
          <w:marBottom w:val="0"/>
          <w:divBdr>
            <w:top w:val="none" w:sz="0" w:space="0" w:color="auto"/>
            <w:left w:val="none" w:sz="0" w:space="0" w:color="auto"/>
            <w:bottom w:val="none" w:sz="0" w:space="0" w:color="auto"/>
            <w:right w:val="none" w:sz="0" w:space="0" w:color="auto"/>
          </w:divBdr>
        </w:div>
        <w:div w:id="933434488">
          <w:marLeft w:val="0"/>
          <w:marRight w:val="0"/>
          <w:marTop w:val="270"/>
          <w:marBottom w:val="270"/>
          <w:divBdr>
            <w:top w:val="none" w:sz="0" w:space="0" w:color="auto"/>
            <w:left w:val="none" w:sz="0" w:space="0" w:color="auto"/>
            <w:bottom w:val="none" w:sz="0" w:space="0" w:color="auto"/>
            <w:right w:val="none" w:sz="0" w:space="0" w:color="auto"/>
          </w:divBdr>
        </w:div>
      </w:divsChild>
    </w:div>
    <w:div w:id="1191843557">
      <w:bodyDiv w:val="1"/>
      <w:marLeft w:val="0"/>
      <w:marRight w:val="0"/>
      <w:marTop w:val="0"/>
      <w:marBottom w:val="0"/>
      <w:divBdr>
        <w:top w:val="none" w:sz="0" w:space="0" w:color="auto"/>
        <w:left w:val="none" w:sz="0" w:space="0" w:color="auto"/>
        <w:bottom w:val="none" w:sz="0" w:space="0" w:color="auto"/>
        <w:right w:val="none" w:sz="0" w:space="0" w:color="auto"/>
      </w:divBdr>
      <w:divsChild>
        <w:div w:id="741298397">
          <w:marLeft w:val="0"/>
          <w:marRight w:val="0"/>
          <w:marTop w:val="0"/>
          <w:marBottom w:val="0"/>
          <w:divBdr>
            <w:top w:val="none" w:sz="0" w:space="0" w:color="auto"/>
            <w:left w:val="none" w:sz="0" w:space="0" w:color="auto"/>
            <w:bottom w:val="none" w:sz="0" w:space="0" w:color="auto"/>
            <w:right w:val="none" w:sz="0" w:space="0" w:color="auto"/>
          </w:divBdr>
        </w:div>
        <w:div w:id="1470976078">
          <w:marLeft w:val="0"/>
          <w:marRight w:val="0"/>
          <w:marTop w:val="0"/>
          <w:marBottom w:val="0"/>
          <w:divBdr>
            <w:top w:val="none" w:sz="0" w:space="0" w:color="auto"/>
            <w:left w:val="none" w:sz="0" w:space="0" w:color="auto"/>
            <w:bottom w:val="none" w:sz="0" w:space="0" w:color="auto"/>
            <w:right w:val="none" w:sz="0" w:space="0" w:color="auto"/>
          </w:divBdr>
        </w:div>
        <w:div w:id="1414861814">
          <w:marLeft w:val="0"/>
          <w:marRight w:val="0"/>
          <w:marTop w:val="270"/>
          <w:marBottom w:val="270"/>
          <w:divBdr>
            <w:top w:val="none" w:sz="0" w:space="0" w:color="auto"/>
            <w:left w:val="none" w:sz="0" w:space="0" w:color="auto"/>
            <w:bottom w:val="none" w:sz="0" w:space="0" w:color="auto"/>
            <w:right w:val="none" w:sz="0" w:space="0" w:color="auto"/>
          </w:divBdr>
        </w:div>
      </w:divsChild>
    </w:div>
    <w:div w:id="1327515942">
      <w:bodyDiv w:val="1"/>
      <w:marLeft w:val="0"/>
      <w:marRight w:val="0"/>
      <w:marTop w:val="0"/>
      <w:marBottom w:val="0"/>
      <w:divBdr>
        <w:top w:val="none" w:sz="0" w:space="0" w:color="auto"/>
        <w:left w:val="none" w:sz="0" w:space="0" w:color="auto"/>
        <w:bottom w:val="none" w:sz="0" w:space="0" w:color="auto"/>
        <w:right w:val="none" w:sz="0" w:space="0" w:color="auto"/>
      </w:divBdr>
      <w:divsChild>
        <w:div w:id="1017081921">
          <w:marLeft w:val="0"/>
          <w:marRight w:val="0"/>
          <w:marTop w:val="0"/>
          <w:marBottom w:val="0"/>
          <w:divBdr>
            <w:top w:val="none" w:sz="0" w:space="0" w:color="auto"/>
            <w:left w:val="none" w:sz="0" w:space="0" w:color="auto"/>
            <w:bottom w:val="none" w:sz="0" w:space="0" w:color="auto"/>
            <w:right w:val="none" w:sz="0" w:space="0" w:color="auto"/>
          </w:divBdr>
        </w:div>
        <w:div w:id="690953147">
          <w:marLeft w:val="0"/>
          <w:marRight w:val="0"/>
          <w:marTop w:val="0"/>
          <w:marBottom w:val="0"/>
          <w:divBdr>
            <w:top w:val="none" w:sz="0" w:space="0" w:color="auto"/>
            <w:left w:val="none" w:sz="0" w:space="0" w:color="auto"/>
            <w:bottom w:val="none" w:sz="0" w:space="0" w:color="auto"/>
            <w:right w:val="none" w:sz="0" w:space="0" w:color="auto"/>
          </w:divBdr>
        </w:div>
        <w:div w:id="1688943589">
          <w:marLeft w:val="0"/>
          <w:marRight w:val="0"/>
          <w:marTop w:val="270"/>
          <w:marBottom w:val="270"/>
          <w:divBdr>
            <w:top w:val="none" w:sz="0" w:space="0" w:color="auto"/>
            <w:left w:val="none" w:sz="0" w:space="0" w:color="auto"/>
            <w:bottom w:val="none" w:sz="0" w:space="0" w:color="auto"/>
            <w:right w:val="none" w:sz="0" w:space="0" w:color="auto"/>
          </w:divBdr>
        </w:div>
      </w:divsChild>
    </w:div>
    <w:div w:id="1446076110">
      <w:bodyDiv w:val="1"/>
      <w:marLeft w:val="0"/>
      <w:marRight w:val="0"/>
      <w:marTop w:val="0"/>
      <w:marBottom w:val="0"/>
      <w:divBdr>
        <w:top w:val="none" w:sz="0" w:space="0" w:color="auto"/>
        <w:left w:val="none" w:sz="0" w:space="0" w:color="auto"/>
        <w:bottom w:val="none" w:sz="0" w:space="0" w:color="auto"/>
        <w:right w:val="none" w:sz="0" w:space="0" w:color="auto"/>
      </w:divBdr>
      <w:divsChild>
        <w:div w:id="1729958556">
          <w:marLeft w:val="0"/>
          <w:marRight w:val="0"/>
          <w:marTop w:val="0"/>
          <w:marBottom w:val="0"/>
          <w:divBdr>
            <w:top w:val="none" w:sz="0" w:space="0" w:color="auto"/>
            <w:left w:val="none" w:sz="0" w:space="0" w:color="auto"/>
            <w:bottom w:val="none" w:sz="0" w:space="0" w:color="auto"/>
            <w:right w:val="none" w:sz="0" w:space="0" w:color="auto"/>
          </w:divBdr>
        </w:div>
        <w:div w:id="43262570">
          <w:marLeft w:val="0"/>
          <w:marRight w:val="0"/>
          <w:marTop w:val="0"/>
          <w:marBottom w:val="0"/>
          <w:divBdr>
            <w:top w:val="none" w:sz="0" w:space="0" w:color="auto"/>
            <w:left w:val="none" w:sz="0" w:space="0" w:color="auto"/>
            <w:bottom w:val="none" w:sz="0" w:space="0" w:color="auto"/>
            <w:right w:val="none" w:sz="0" w:space="0" w:color="auto"/>
          </w:divBdr>
        </w:div>
        <w:div w:id="1222792157">
          <w:marLeft w:val="0"/>
          <w:marRight w:val="0"/>
          <w:marTop w:val="270"/>
          <w:marBottom w:val="270"/>
          <w:divBdr>
            <w:top w:val="none" w:sz="0" w:space="0" w:color="auto"/>
            <w:left w:val="none" w:sz="0" w:space="0" w:color="auto"/>
            <w:bottom w:val="none" w:sz="0" w:space="0" w:color="auto"/>
            <w:right w:val="none" w:sz="0" w:space="0" w:color="auto"/>
          </w:divBdr>
        </w:div>
      </w:divsChild>
    </w:div>
    <w:div w:id="1502236338">
      <w:bodyDiv w:val="1"/>
      <w:marLeft w:val="0"/>
      <w:marRight w:val="0"/>
      <w:marTop w:val="0"/>
      <w:marBottom w:val="0"/>
      <w:divBdr>
        <w:top w:val="none" w:sz="0" w:space="0" w:color="auto"/>
        <w:left w:val="none" w:sz="0" w:space="0" w:color="auto"/>
        <w:bottom w:val="none" w:sz="0" w:space="0" w:color="auto"/>
        <w:right w:val="none" w:sz="0" w:space="0" w:color="auto"/>
      </w:divBdr>
      <w:divsChild>
        <w:div w:id="1181627358">
          <w:marLeft w:val="0"/>
          <w:marRight w:val="0"/>
          <w:marTop w:val="0"/>
          <w:marBottom w:val="0"/>
          <w:divBdr>
            <w:top w:val="none" w:sz="0" w:space="0" w:color="auto"/>
            <w:left w:val="none" w:sz="0" w:space="0" w:color="auto"/>
            <w:bottom w:val="none" w:sz="0" w:space="0" w:color="auto"/>
            <w:right w:val="none" w:sz="0" w:space="0" w:color="auto"/>
          </w:divBdr>
        </w:div>
        <w:div w:id="1595094513">
          <w:marLeft w:val="0"/>
          <w:marRight w:val="0"/>
          <w:marTop w:val="0"/>
          <w:marBottom w:val="0"/>
          <w:divBdr>
            <w:top w:val="none" w:sz="0" w:space="0" w:color="auto"/>
            <w:left w:val="none" w:sz="0" w:space="0" w:color="auto"/>
            <w:bottom w:val="none" w:sz="0" w:space="0" w:color="auto"/>
            <w:right w:val="none" w:sz="0" w:space="0" w:color="auto"/>
          </w:divBdr>
        </w:div>
        <w:div w:id="1748457841">
          <w:marLeft w:val="0"/>
          <w:marRight w:val="0"/>
          <w:marTop w:val="270"/>
          <w:marBottom w:val="270"/>
          <w:divBdr>
            <w:top w:val="none" w:sz="0" w:space="0" w:color="auto"/>
            <w:left w:val="none" w:sz="0" w:space="0" w:color="auto"/>
            <w:bottom w:val="none" w:sz="0" w:space="0" w:color="auto"/>
            <w:right w:val="none" w:sz="0" w:space="0" w:color="auto"/>
          </w:divBdr>
        </w:div>
      </w:divsChild>
    </w:div>
    <w:div w:id="1511261555">
      <w:bodyDiv w:val="1"/>
      <w:marLeft w:val="0"/>
      <w:marRight w:val="0"/>
      <w:marTop w:val="0"/>
      <w:marBottom w:val="0"/>
      <w:divBdr>
        <w:top w:val="none" w:sz="0" w:space="0" w:color="auto"/>
        <w:left w:val="none" w:sz="0" w:space="0" w:color="auto"/>
        <w:bottom w:val="none" w:sz="0" w:space="0" w:color="auto"/>
        <w:right w:val="none" w:sz="0" w:space="0" w:color="auto"/>
      </w:divBdr>
      <w:divsChild>
        <w:div w:id="1737513298">
          <w:marLeft w:val="0"/>
          <w:marRight w:val="0"/>
          <w:marTop w:val="0"/>
          <w:marBottom w:val="0"/>
          <w:divBdr>
            <w:top w:val="none" w:sz="0" w:space="0" w:color="auto"/>
            <w:left w:val="none" w:sz="0" w:space="0" w:color="auto"/>
            <w:bottom w:val="none" w:sz="0" w:space="0" w:color="auto"/>
            <w:right w:val="none" w:sz="0" w:space="0" w:color="auto"/>
          </w:divBdr>
        </w:div>
        <w:div w:id="1142885782">
          <w:marLeft w:val="0"/>
          <w:marRight w:val="0"/>
          <w:marTop w:val="0"/>
          <w:marBottom w:val="0"/>
          <w:divBdr>
            <w:top w:val="none" w:sz="0" w:space="0" w:color="auto"/>
            <w:left w:val="none" w:sz="0" w:space="0" w:color="auto"/>
            <w:bottom w:val="none" w:sz="0" w:space="0" w:color="auto"/>
            <w:right w:val="none" w:sz="0" w:space="0" w:color="auto"/>
          </w:divBdr>
        </w:div>
        <w:div w:id="774639506">
          <w:marLeft w:val="0"/>
          <w:marRight w:val="0"/>
          <w:marTop w:val="270"/>
          <w:marBottom w:val="270"/>
          <w:divBdr>
            <w:top w:val="none" w:sz="0" w:space="0" w:color="auto"/>
            <w:left w:val="none" w:sz="0" w:space="0" w:color="auto"/>
            <w:bottom w:val="none" w:sz="0" w:space="0" w:color="auto"/>
            <w:right w:val="none" w:sz="0" w:space="0" w:color="auto"/>
          </w:divBdr>
        </w:div>
      </w:divsChild>
    </w:div>
    <w:div w:id="1550607500">
      <w:bodyDiv w:val="1"/>
      <w:marLeft w:val="0"/>
      <w:marRight w:val="0"/>
      <w:marTop w:val="0"/>
      <w:marBottom w:val="0"/>
      <w:divBdr>
        <w:top w:val="none" w:sz="0" w:space="0" w:color="auto"/>
        <w:left w:val="none" w:sz="0" w:space="0" w:color="auto"/>
        <w:bottom w:val="none" w:sz="0" w:space="0" w:color="auto"/>
        <w:right w:val="none" w:sz="0" w:space="0" w:color="auto"/>
      </w:divBdr>
      <w:divsChild>
        <w:div w:id="1583223671">
          <w:marLeft w:val="0"/>
          <w:marRight w:val="0"/>
          <w:marTop w:val="0"/>
          <w:marBottom w:val="0"/>
          <w:divBdr>
            <w:top w:val="none" w:sz="0" w:space="0" w:color="auto"/>
            <w:left w:val="none" w:sz="0" w:space="0" w:color="auto"/>
            <w:bottom w:val="none" w:sz="0" w:space="0" w:color="auto"/>
            <w:right w:val="none" w:sz="0" w:space="0" w:color="auto"/>
          </w:divBdr>
        </w:div>
        <w:div w:id="1321930793">
          <w:marLeft w:val="0"/>
          <w:marRight w:val="0"/>
          <w:marTop w:val="0"/>
          <w:marBottom w:val="0"/>
          <w:divBdr>
            <w:top w:val="none" w:sz="0" w:space="0" w:color="auto"/>
            <w:left w:val="none" w:sz="0" w:space="0" w:color="auto"/>
            <w:bottom w:val="none" w:sz="0" w:space="0" w:color="auto"/>
            <w:right w:val="none" w:sz="0" w:space="0" w:color="auto"/>
          </w:divBdr>
        </w:div>
        <w:div w:id="2102749864">
          <w:marLeft w:val="0"/>
          <w:marRight w:val="0"/>
          <w:marTop w:val="270"/>
          <w:marBottom w:val="270"/>
          <w:divBdr>
            <w:top w:val="none" w:sz="0" w:space="0" w:color="auto"/>
            <w:left w:val="none" w:sz="0" w:space="0" w:color="auto"/>
            <w:bottom w:val="none" w:sz="0" w:space="0" w:color="auto"/>
            <w:right w:val="none" w:sz="0" w:space="0" w:color="auto"/>
          </w:divBdr>
        </w:div>
      </w:divsChild>
    </w:div>
    <w:div w:id="1586453822">
      <w:bodyDiv w:val="1"/>
      <w:marLeft w:val="0"/>
      <w:marRight w:val="0"/>
      <w:marTop w:val="0"/>
      <w:marBottom w:val="0"/>
      <w:divBdr>
        <w:top w:val="none" w:sz="0" w:space="0" w:color="auto"/>
        <w:left w:val="none" w:sz="0" w:space="0" w:color="auto"/>
        <w:bottom w:val="none" w:sz="0" w:space="0" w:color="auto"/>
        <w:right w:val="none" w:sz="0" w:space="0" w:color="auto"/>
      </w:divBdr>
      <w:divsChild>
        <w:div w:id="694816372">
          <w:marLeft w:val="0"/>
          <w:marRight w:val="0"/>
          <w:marTop w:val="0"/>
          <w:marBottom w:val="0"/>
          <w:divBdr>
            <w:top w:val="none" w:sz="0" w:space="0" w:color="auto"/>
            <w:left w:val="none" w:sz="0" w:space="0" w:color="auto"/>
            <w:bottom w:val="none" w:sz="0" w:space="0" w:color="auto"/>
            <w:right w:val="none" w:sz="0" w:space="0" w:color="auto"/>
          </w:divBdr>
        </w:div>
        <w:div w:id="24059961">
          <w:marLeft w:val="0"/>
          <w:marRight w:val="0"/>
          <w:marTop w:val="0"/>
          <w:marBottom w:val="0"/>
          <w:divBdr>
            <w:top w:val="none" w:sz="0" w:space="0" w:color="auto"/>
            <w:left w:val="none" w:sz="0" w:space="0" w:color="auto"/>
            <w:bottom w:val="none" w:sz="0" w:space="0" w:color="auto"/>
            <w:right w:val="none" w:sz="0" w:space="0" w:color="auto"/>
          </w:divBdr>
        </w:div>
        <w:div w:id="1234316363">
          <w:marLeft w:val="0"/>
          <w:marRight w:val="0"/>
          <w:marTop w:val="270"/>
          <w:marBottom w:val="270"/>
          <w:divBdr>
            <w:top w:val="none" w:sz="0" w:space="0" w:color="auto"/>
            <w:left w:val="none" w:sz="0" w:space="0" w:color="auto"/>
            <w:bottom w:val="none" w:sz="0" w:space="0" w:color="auto"/>
            <w:right w:val="none" w:sz="0" w:space="0" w:color="auto"/>
          </w:divBdr>
        </w:div>
      </w:divsChild>
    </w:div>
    <w:div w:id="1604609369">
      <w:bodyDiv w:val="1"/>
      <w:marLeft w:val="0"/>
      <w:marRight w:val="0"/>
      <w:marTop w:val="0"/>
      <w:marBottom w:val="0"/>
      <w:divBdr>
        <w:top w:val="none" w:sz="0" w:space="0" w:color="auto"/>
        <w:left w:val="none" w:sz="0" w:space="0" w:color="auto"/>
        <w:bottom w:val="none" w:sz="0" w:space="0" w:color="auto"/>
        <w:right w:val="none" w:sz="0" w:space="0" w:color="auto"/>
      </w:divBdr>
      <w:divsChild>
        <w:div w:id="1773470524">
          <w:marLeft w:val="0"/>
          <w:marRight w:val="0"/>
          <w:marTop w:val="0"/>
          <w:marBottom w:val="0"/>
          <w:divBdr>
            <w:top w:val="none" w:sz="0" w:space="0" w:color="auto"/>
            <w:left w:val="none" w:sz="0" w:space="0" w:color="auto"/>
            <w:bottom w:val="none" w:sz="0" w:space="0" w:color="auto"/>
            <w:right w:val="none" w:sz="0" w:space="0" w:color="auto"/>
          </w:divBdr>
        </w:div>
        <w:div w:id="772893994">
          <w:marLeft w:val="0"/>
          <w:marRight w:val="0"/>
          <w:marTop w:val="0"/>
          <w:marBottom w:val="0"/>
          <w:divBdr>
            <w:top w:val="none" w:sz="0" w:space="0" w:color="auto"/>
            <w:left w:val="none" w:sz="0" w:space="0" w:color="auto"/>
            <w:bottom w:val="none" w:sz="0" w:space="0" w:color="auto"/>
            <w:right w:val="none" w:sz="0" w:space="0" w:color="auto"/>
          </w:divBdr>
        </w:div>
        <w:div w:id="36440654">
          <w:marLeft w:val="0"/>
          <w:marRight w:val="0"/>
          <w:marTop w:val="270"/>
          <w:marBottom w:val="270"/>
          <w:divBdr>
            <w:top w:val="none" w:sz="0" w:space="0" w:color="auto"/>
            <w:left w:val="none" w:sz="0" w:space="0" w:color="auto"/>
            <w:bottom w:val="none" w:sz="0" w:space="0" w:color="auto"/>
            <w:right w:val="none" w:sz="0" w:space="0" w:color="auto"/>
          </w:divBdr>
        </w:div>
      </w:divsChild>
    </w:div>
    <w:div w:id="1636595165">
      <w:bodyDiv w:val="1"/>
      <w:marLeft w:val="0"/>
      <w:marRight w:val="0"/>
      <w:marTop w:val="0"/>
      <w:marBottom w:val="0"/>
      <w:divBdr>
        <w:top w:val="none" w:sz="0" w:space="0" w:color="auto"/>
        <w:left w:val="none" w:sz="0" w:space="0" w:color="auto"/>
        <w:bottom w:val="none" w:sz="0" w:space="0" w:color="auto"/>
        <w:right w:val="none" w:sz="0" w:space="0" w:color="auto"/>
      </w:divBdr>
      <w:divsChild>
        <w:div w:id="1440489200">
          <w:marLeft w:val="0"/>
          <w:marRight w:val="0"/>
          <w:marTop w:val="0"/>
          <w:marBottom w:val="0"/>
          <w:divBdr>
            <w:top w:val="none" w:sz="0" w:space="0" w:color="auto"/>
            <w:left w:val="none" w:sz="0" w:space="0" w:color="auto"/>
            <w:bottom w:val="none" w:sz="0" w:space="0" w:color="auto"/>
            <w:right w:val="none" w:sz="0" w:space="0" w:color="auto"/>
          </w:divBdr>
          <w:divsChild>
            <w:div w:id="1182551949">
              <w:marLeft w:val="0"/>
              <w:marRight w:val="0"/>
              <w:marTop w:val="0"/>
              <w:marBottom w:val="0"/>
              <w:divBdr>
                <w:top w:val="none" w:sz="0" w:space="0" w:color="auto"/>
                <w:left w:val="none" w:sz="0" w:space="0" w:color="auto"/>
                <w:bottom w:val="none" w:sz="0" w:space="0" w:color="auto"/>
                <w:right w:val="none" w:sz="0" w:space="0" w:color="auto"/>
              </w:divBdr>
            </w:div>
            <w:div w:id="1915815995">
              <w:marLeft w:val="0"/>
              <w:marRight w:val="0"/>
              <w:marTop w:val="0"/>
              <w:marBottom w:val="0"/>
              <w:divBdr>
                <w:top w:val="none" w:sz="0" w:space="0" w:color="auto"/>
                <w:left w:val="none" w:sz="0" w:space="0" w:color="auto"/>
                <w:bottom w:val="none" w:sz="0" w:space="0" w:color="auto"/>
                <w:right w:val="none" w:sz="0" w:space="0" w:color="auto"/>
              </w:divBdr>
            </w:div>
            <w:div w:id="1336347465">
              <w:marLeft w:val="0"/>
              <w:marRight w:val="0"/>
              <w:marTop w:val="0"/>
              <w:marBottom w:val="0"/>
              <w:divBdr>
                <w:top w:val="none" w:sz="0" w:space="0" w:color="auto"/>
                <w:left w:val="none" w:sz="0" w:space="0" w:color="auto"/>
                <w:bottom w:val="none" w:sz="0" w:space="0" w:color="auto"/>
                <w:right w:val="none" w:sz="0" w:space="0" w:color="auto"/>
              </w:divBdr>
            </w:div>
            <w:div w:id="1901935622">
              <w:marLeft w:val="0"/>
              <w:marRight w:val="0"/>
              <w:marTop w:val="0"/>
              <w:marBottom w:val="0"/>
              <w:divBdr>
                <w:top w:val="none" w:sz="0" w:space="0" w:color="auto"/>
                <w:left w:val="none" w:sz="0" w:space="0" w:color="auto"/>
                <w:bottom w:val="none" w:sz="0" w:space="0" w:color="auto"/>
                <w:right w:val="none" w:sz="0" w:space="0" w:color="auto"/>
              </w:divBdr>
            </w:div>
            <w:div w:id="1027025858">
              <w:marLeft w:val="0"/>
              <w:marRight w:val="0"/>
              <w:marTop w:val="0"/>
              <w:marBottom w:val="0"/>
              <w:divBdr>
                <w:top w:val="none" w:sz="0" w:space="0" w:color="auto"/>
                <w:left w:val="none" w:sz="0" w:space="0" w:color="auto"/>
                <w:bottom w:val="none" w:sz="0" w:space="0" w:color="auto"/>
                <w:right w:val="none" w:sz="0" w:space="0" w:color="auto"/>
              </w:divBdr>
            </w:div>
            <w:div w:id="1165705230">
              <w:marLeft w:val="0"/>
              <w:marRight w:val="0"/>
              <w:marTop w:val="0"/>
              <w:marBottom w:val="0"/>
              <w:divBdr>
                <w:top w:val="none" w:sz="0" w:space="0" w:color="auto"/>
                <w:left w:val="none" w:sz="0" w:space="0" w:color="auto"/>
                <w:bottom w:val="none" w:sz="0" w:space="0" w:color="auto"/>
                <w:right w:val="none" w:sz="0" w:space="0" w:color="auto"/>
              </w:divBdr>
            </w:div>
            <w:div w:id="1870757343">
              <w:marLeft w:val="0"/>
              <w:marRight w:val="0"/>
              <w:marTop w:val="0"/>
              <w:marBottom w:val="0"/>
              <w:divBdr>
                <w:top w:val="none" w:sz="0" w:space="0" w:color="auto"/>
                <w:left w:val="none" w:sz="0" w:space="0" w:color="auto"/>
                <w:bottom w:val="none" w:sz="0" w:space="0" w:color="auto"/>
                <w:right w:val="none" w:sz="0" w:space="0" w:color="auto"/>
              </w:divBdr>
            </w:div>
            <w:div w:id="1857310660">
              <w:marLeft w:val="0"/>
              <w:marRight w:val="0"/>
              <w:marTop w:val="0"/>
              <w:marBottom w:val="0"/>
              <w:divBdr>
                <w:top w:val="none" w:sz="0" w:space="0" w:color="auto"/>
                <w:left w:val="none" w:sz="0" w:space="0" w:color="auto"/>
                <w:bottom w:val="none" w:sz="0" w:space="0" w:color="auto"/>
                <w:right w:val="none" w:sz="0" w:space="0" w:color="auto"/>
              </w:divBdr>
            </w:div>
            <w:div w:id="621347293">
              <w:marLeft w:val="0"/>
              <w:marRight w:val="0"/>
              <w:marTop w:val="0"/>
              <w:marBottom w:val="0"/>
              <w:divBdr>
                <w:top w:val="none" w:sz="0" w:space="0" w:color="auto"/>
                <w:left w:val="none" w:sz="0" w:space="0" w:color="auto"/>
                <w:bottom w:val="none" w:sz="0" w:space="0" w:color="auto"/>
                <w:right w:val="none" w:sz="0" w:space="0" w:color="auto"/>
              </w:divBdr>
            </w:div>
            <w:div w:id="2086410518">
              <w:marLeft w:val="0"/>
              <w:marRight w:val="0"/>
              <w:marTop w:val="0"/>
              <w:marBottom w:val="0"/>
              <w:divBdr>
                <w:top w:val="none" w:sz="0" w:space="0" w:color="auto"/>
                <w:left w:val="none" w:sz="0" w:space="0" w:color="auto"/>
                <w:bottom w:val="none" w:sz="0" w:space="0" w:color="auto"/>
                <w:right w:val="none" w:sz="0" w:space="0" w:color="auto"/>
              </w:divBdr>
            </w:div>
            <w:div w:id="2019578403">
              <w:marLeft w:val="0"/>
              <w:marRight w:val="0"/>
              <w:marTop w:val="0"/>
              <w:marBottom w:val="0"/>
              <w:divBdr>
                <w:top w:val="none" w:sz="0" w:space="0" w:color="auto"/>
                <w:left w:val="none" w:sz="0" w:space="0" w:color="auto"/>
                <w:bottom w:val="none" w:sz="0" w:space="0" w:color="auto"/>
                <w:right w:val="none" w:sz="0" w:space="0" w:color="auto"/>
              </w:divBdr>
            </w:div>
            <w:div w:id="673073730">
              <w:marLeft w:val="0"/>
              <w:marRight w:val="0"/>
              <w:marTop w:val="0"/>
              <w:marBottom w:val="0"/>
              <w:divBdr>
                <w:top w:val="none" w:sz="0" w:space="0" w:color="auto"/>
                <w:left w:val="none" w:sz="0" w:space="0" w:color="auto"/>
                <w:bottom w:val="none" w:sz="0" w:space="0" w:color="auto"/>
                <w:right w:val="none" w:sz="0" w:space="0" w:color="auto"/>
              </w:divBdr>
            </w:div>
            <w:div w:id="1653874957">
              <w:marLeft w:val="0"/>
              <w:marRight w:val="0"/>
              <w:marTop w:val="0"/>
              <w:marBottom w:val="0"/>
              <w:divBdr>
                <w:top w:val="none" w:sz="0" w:space="0" w:color="auto"/>
                <w:left w:val="none" w:sz="0" w:space="0" w:color="auto"/>
                <w:bottom w:val="none" w:sz="0" w:space="0" w:color="auto"/>
                <w:right w:val="none" w:sz="0" w:space="0" w:color="auto"/>
              </w:divBdr>
            </w:div>
            <w:div w:id="1905218055">
              <w:marLeft w:val="0"/>
              <w:marRight w:val="0"/>
              <w:marTop w:val="0"/>
              <w:marBottom w:val="0"/>
              <w:divBdr>
                <w:top w:val="none" w:sz="0" w:space="0" w:color="auto"/>
                <w:left w:val="none" w:sz="0" w:space="0" w:color="auto"/>
                <w:bottom w:val="none" w:sz="0" w:space="0" w:color="auto"/>
                <w:right w:val="none" w:sz="0" w:space="0" w:color="auto"/>
              </w:divBdr>
            </w:div>
            <w:div w:id="1720393408">
              <w:marLeft w:val="0"/>
              <w:marRight w:val="0"/>
              <w:marTop w:val="0"/>
              <w:marBottom w:val="0"/>
              <w:divBdr>
                <w:top w:val="none" w:sz="0" w:space="0" w:color="auto"/>
                <w:left w:val="none" w:sz="0" w:space="0" w:color="auto"/>
                <w:bottom w:val="none" w:sz="0" w:space="0" w:color="auto"/>
                <w:right w:val="none" w:sz="0" w:space="0" w:color="auto"/>
              </w:divBdr>
            </w:div>
            <w:div w:id="1161895256">
              <w:marLeft w:val="0"/>
              <w:marRight w:val="0"/>
              <w:marTop w:val="0"/>
              <w:marBottom w:val="0"/>
              <w:divBdr>
                <w:top w:val="none" w:sz="0" w:space="0" w:color="auto"/>
                <w:left w:val="none" w:sz="0" w:space="0" w:color="auto"/>
                <w:bottom w:val="none" w:sz="0" w:space="0" w:color="auto"/>
                <w:right w:val="none" w:sz="0" w:space="0" w:color="auto"/>
              </w:divBdr>
            </w:div>
            <w:div w:id="1108352136">
              <w:marLeft w:val="0"/>
              <w:marRight w:val="0"/>
              <w:marTop w:val="0"/>
              <w:marBottom w:val="0"/>
              <w:divBdr>
                <w:top w:val="none" w:sz="0" w:space="0" w:color="auto"/>
                <w:left w:val="none" w:sz="0" w:space="0" w:color="auto"/>
                <w:bottom w:val="none" w:sz="0" w:space="0" w:color="auto"/>
                <w:right w:val="none" w:sz="0" w:space="0" w:color="auto"/>
              </w:divBdr>
            </w:div>
            <w:div w:id="677847374">
              <w:marLeft w:val="0"/>
              <w:marRight w:val="0"/>
              <w:marTop w:val="0"/>
              <w:marBottom w:val="0"/>
              <w:divBdr>
                <w:top w:val="none" w:sz="0" w:space="0" w:color="auto"/>
                <w:left w:val="none" w:sz="0" w:space="0" w:color="auto"/>
                <w:bottom w:val="none" w:sz="0" w:space="0" w:color="auto"/>
                <w:right w:val="none" w:sz="0" w:space="0" w:color="auto"/>
              </w:divBdr>
            </w:div>
            <w:div w:id="802120630">
              <w:marLeft w:val="0"/>
              <w:marRight w:val="0"/>
              <w:marTop w:val="0"/>
              <w:marBottom w:val="0"/>
              <w:divBdr>
                <w:top w:val="none" w:sz="0" w:space="0" w:color="auto"/>
                <w:left w:val="none" w:sz="0" w:space="0" w:color="auto"/>
                <w:bottom w:val="none" w:sz="0" w:space="0" w:color="auto"/>
                <w:right w:val="none" w:sz="0" w:space="0" w:color="auto"/>
              </w:divBdr>
            </w:div>
            <w:div w:id="1733456066">
              <w:marLeft w:val="0"/>
              <w:marRight w:val="0"/>
              <w:marTop w:val="0"/>
              <w:marBottom w:val="0"/>
              <w:divBdr>
                <w:top w:val="none" w:sz="0" w:space="0" w:color="auto"/>
                <w:left w:val="none" w:sz="0" w:space="0" w:color="auto"/>
                <w:bottom w:val="none" w:sz="0" w:space="0" w:color="auto"/>
                <w:right w:val="none" w:sz="0" w:space="0" w:color="auto"/>
              </w:divBdr>
            </w:div>
            <w:div w:id="2049142384">
              <w:marLeft w:val="0"/>
              <w:marRight w:val="0"/>
              <w:marTop w:val="0"/>
              <w:marBottom w:val="0"/>
              <w:divBdr>
                <w:top w:val="none" w:sz="0" w:space="0" w:color="auto"/>
                <w:left w:val="none" w:sz="0" w:space="0" w:color="auto"/>
                <w:bottom w:val="none" w:sz="0" w:space="0" w:color="auto"/>
                <w:right w:val="none" w:sz="0" w:space="0" w:color="auto"/>
              </w:divBdr>
            </w:div>
            <w:div w:id="1456487549">
              <w:marLeft w:val="0"/>
              <w:marRight w:val="0"/>
              <w:marTop w:val="0"/>
              <w:marBottom w:val="0"/>
              <w:divBdr>
                <w:top w:val="none" w:sz="0" w:space="0" w:color="auto"/>
                <w:left w:val="none" w:sz="0" w:space="0" w:color="auto"/>
                <w:bottom w:val="none" w:sz="0" w:space="0" w:color="auto"/>
                <w:right w:val="none" w:sz="0" w:space="0" w:color="auto"/>
              </w:divBdr>
            </w:div>
            <w:div w:id="816075250">
              <w:marLeft w:val="0"/>
              <w:marRight w:val="0"/>
              <w:marTop w:val="0"/>
              <w:marBottom w:val="0"/>
              <w:divBdr>
                <w:top w:val="none" w:sz="0" w:space="0" w:color="auto"/>
                <w:left w:val="none" w:sz="0" w:space="0" w:color="auto"/>
                <w:bottom w:val="none" w:sz="0" w:space="0" w:color="auto"/>
                <w:right w:val="none" w:sz="0" w:space="0" w:color="auto"/>
              </w:divBdr>
            </w:div>
            <w:div w:id="1638754996">
              <w:marLeft w:val="0"/>
              <w:marRight w:val="0"/>
              <w:marTop w:val="0"/>
              <w:marBottom w:val="0"/>
              <w:divBdr>
                <w:top w:val="none" w:sz="0" w:space="0" w:color="auto"/>
                <w:left w:val="none" w:sz="0" w:space="0" w:color="auto"/>
                <w:bottom w:val="none" w:sz="0" w:space="0" w:color="auto"/>
                <w:right w:val="none" w:sz="0" w:space="0" w:color="auto"/>
              </w:divBdr>
            </w:div>
            <w:div w:id="508446591">
              <w:marLeft w:val="0"/>
              <w:marRight w:val="0"/>
              <w:marTop w:val="0"/>
              <w:marBottom w:val="0"/>
              <w:divBdr>
                <w:top w:val="none" w:sz="0" w:space="0" w:color="auto"/>
                <w:left w:val="none" w:sz="0" w:space="0" w:color="auto"/>
                <w:bottom w:val="none" w:sz="0" w:space="0" w:color="auto"/>
                <w:right w:val="none" w:sz="0" w:space="0" w:color="auto"/>
              </w:divBdr>
            </w:div>
            <w:div w:id="2051027410">
              <w:marLeft w:val="0"/>
              <w:marRight w:val="0"/>
              <w:marTop w:val="0"/>
              <w:marBottom w:val="0"/>
              <w:divBdr>
                <w:top w:val="none" w:sz="0" w:space="0" w:color="auto"/>
                <w:left w:val="none" w:sz="0" w:space="0" w:color="auto"/>
                <w:bottom w:val="none" w:sz="0" w:space="0" w:color="auto"/>
                <w:right w:val="none" w:sz="0" w:space="0" w:color="auto"/>
              </w:divBdr>
            </w:div>
            <w:div w:id="1337227973">
              <w:marLeft w:val="0"/>
              <w:marRight w:val="0"/>
              <w:marTop w:val="0"/>
              <w:marBottom w:val="0"/>
              <w:divBdr>
                <w:top w:val="none" w:sz="0" w:space="0" w:color="auto"/>
                <w:left w:val="none" w:sz="0" w:space="0" w:color="auto"/>
                <w:bottom w:val="none" w:sz="0" w:space="0" w:color="auto"/>
                <w:right w:val="none" w:sz="0" w:space="0" w:color="auto"/>
              </w:divBdr>
            </w:div>
            <w:div w:id="301620117">
              <w:marLeft w:val="0"/>
              <w:marRight w:val="0"/>
              <w:marTop w:val="0"/>
              <w:marBottom w:val="0"/>
              <w:divBdr>
                <w:top w:val="none" w:sz="0" w:space="0" w:color="auto"/>
                <w:left w:val="none" w:sz="0" w:space="0" w:color="auto"/>
                <w:bottom w:val="none" w:sz="0" w:space="0" w:color="auto"/>
                <w:right w:val="none" w:sz="0" w:space="0" w:color="auto"/>
              </w:divBdr>
            </w:div>
            <w:div w:id="150296887">
              <w:marLeft w:val="0"/>
              <w:marRight w:val="0"/>
              <w:marTop w:val="0"/>
              <w:marBottom w:val="0"/>
              <w:divBdr>
                <w:top w:val="none" w:sz="0" w:space="0" w:color="auto"/>
                <w:left w:val="none" w:sz="0" w:space="0" w:color="auto"/>
                <w:bottom w:val="none" w:sz="0" w:space="0" w:color="auto"/>
                <w:right w:val="none" w:sz="0" w:space="0" w:color="auto"/>
              </w:divBdr>
            </w:div>
            <w:div w:id="1135755321">
              <w:marLeft w:val="0"/>
              <w:marRight w:val="0"/>
              <w:marTop w:val="0"/>
              <w:marBottom w:val="0"/>
              <w:divBdr>
                <w:top w:val="none" w:sz="0" w:space="0" w:color="auto"/>
                <w:left w:val="none" w:sz="0" w:space="0" w:color="auto"/>
                <w:bottom w:val="none" w:sz="0" w:space="0" w:color="auto"/>
                <w:right w:val="none" w:sz="0" w:space="0" w:color="auto"/>
              </w:divBdr>
            </w:div>
            <w:div w:id="1617254375">
              <w:marLeft w:val="0"/>
              <w:marRight w:val="0"/>
              <w:marTop w:val="0"/>
              <w:marBottom w:val="0"/>
              <w:divBdr>
                <w:top w:val="none" w:sz="0" w:space="0" w:color="auto"/>
                <w:left w:val="none" w:sz="0" w:space="0" w:color="auto"/>
                <w:bottom w:val="none" w:sz="0" w:space="0" w:color="auto"/>
                <w:right w:val="none" w:sz="0" w:space="0" w:color="auto"/>
              </w:divBdr>
            </w:div>
            <w:div w:id="1835218219">
              <w:marLeft w:val="0"/>
              <w:marRight w:val="0"/>
              <w:marTop w:val="0"/>
              <w:marBottom w:val="0"/>
              <w:divBdr>
                <w:top w:val="none" w:sz="0" w:space="0" w:color="auto"/>
                <w:left w:val="none" w:sz="0" w:space="0" w:color="auto"/>
                <w:bottom w:val="none" w:sz="0" w:space="0" w:color="auto"/>
                <w:right w:val="none" w:sz="0" w:space="0" w:color="auto"/>
              </w:divBdr>
            </w:div>
            <w:div w:id="1460682048">
              <w:marLeft w:val="0"/>
              <w:marRight w:val="0"/>
              <w:marTop w:val="0"/>
              <w:marBottom w:val="0"/>
              <w:divBdr>
                <w:top w:val="none" w:sz="0" w:space="0" w:color="auto"/>
                <w:left w:val="none" w:sz="0" w:space="0" w:color="auto"/>
                <w:bottom w:val="none" w:sz="0" w:space="0" w:color="auto"/>
                <w:right w:val="none" w:sz="0" w:space="0" w:color="auto"/>
              </w:divBdr>
            </w:div>
            <w:div w:id="1575508419">
              <w:marLeft w:val="0"/>
              <w:marRight w:val="0"/>
              <w:marTop w:val="0"/>
              <w:marBottom w:val="0"/>
              <w:divBdr>
                <w:top w:val="none" w:sz="0" w:space="0" w:color="auto"/>
                <w:left w:val="none" w:sz="0" w:space="0" w:color="auto"/>
                <w:bottom w:val="none" w:sz="0" w:space="0" w:color="auto"/>
                <w:right w:val="none" w:sz="0" w:space="0" w:color="auto"/>
              </w:divBdr>
            </w:div>
            <w:div w:id="782580310">
              <w:marLeft w:val="0"/>
              <w:marRight w:val="0"/>
              <w:marTop w:val="0"/>
              <w:marBottom w:val="0"/>
              <w:divBdr>
                <w:top w:val="none" w:sz="0" w:space="0" w:color="auto"/>
                <w:left w:val="none" w:sz="0" w:space="0" w:color="auto"/>
                <w:bottom w:val="none" w:sz="0" w:space="0" w:color="auto"/>
                <w:right w:val="none" w:sz="0" w:space="0" w:color="auto"/>
              </w:divBdr>
            </w:div>
            <w:div w:id="171528024">
              <w:marLeft w:val="0"/>
              <w:marRight w:val="0"/>
              <w:marTop w:val="0"/>
              <w:marBottom w:val="0"/>
              <w:divBdr>
                <w:top w:val="none" w:sz="0" w:space="0" w:color="auto"/>
                <w:left w:val="none" w:sz="0" w:space="0" w:color="auto"/>
                <w:bottom w:val="none" w:sz="0" w:space="0" w:color="auto"/>
                <w:right w:val="none" w:sz="0" w:space="0" w:color="auto"/>
              </w:divBdr>
            </w:div>
            <w:div w:id="2093744748">
              <w:marLeft w:val="0"/>
              <w:marRight w:val="0"/>
              <w:marTop w:val="0"/>
              <w:marBottom w:val="0"/>
              <w:divBdr>
                <w:top w:val="none" w:sz="0" w:space="0" w:color="auto"/>
                <w:left w:val="none" w:sz="0" w:space="0" w:color="auto"/>
                <w:bottom w:val="none" w:sz="0" w:space="0" w:color="auto"/>
                <w:right w:val="none" w:sz="0" w:space="0" w:color="auto"/>
              </w:divBdr>
            </w:div>
            <w:div w:id="2092701653">
              <w:marLeft w:val="0"/>
              <w:marRight w:val="0"/>
              <w:marTop w:val="0"/>
              <w:marBottom w:val="0"/>
              <w:divBdr>
                <w:top w:val="none" w:sz="0" w:space="0" w:color="auto"/>
                <w:left w:val="none" w:sz="0" w:space="0" w:color="auto"/>
                <w:bottom w:val="none" w:sz="0" w:space="0" w:color="auto"/>
                <w:right w:val="none" w:sz="0" w:space="0" w:color="auto"/>
              </w:divBdr>
            </w:div>
            <w:div w:id="1557741819">
              <w:marLeft w:val="0"/>
              <w:marRight w:val="0"/>
              <w:marTop w:val="0"/>
              <w:marBottom w:val="0"/>
              <w:divBdr>
                <w:top w:val="none" w:sz="0" w:space="0" w:color="auto"/>
                <w:left w:val="none" w:sz="0" w:space="0" w:color="auto"/>
                <w:bottom w:val="none" w:sz="0" w:space="0" w:color="auto"/>
                <w:right w:val="none" w:sz="0" w:space="0" w:color="auto"/>
              </w:divBdr>
            </w:div>
            <w:div w:id="2059864309">
              <w:marLeft w:val="0"/>
              <w:marRight w:val="0"/>
              <w:marTop w:val="0"/>
              <w:marBottom w:val="0"/>
              <w:divBdr>
                <w:top w:val="none" w:sz="0" w:space="0" w:color="auto"/>
                <w:left w:val="none" w:sz="0" w:space="0" w:color="auto"/>
                <w:bottom w:val="none" w:sz="0" w:space="0" w:color="auto"/>
                <w:right w:val="none" w:sz="0" w:space="0" w:color="auto"/>
              </w:divBdr>
            </w:div>
            <w:div w:id="766803267">
              <w:marLeft w:val="0"/>
              <w:marRight w:val="0"/>
              <w:marTop w:val="0"/>
              <w:marBottom w:val="0"/>
              <w:divBdr>
                <w:top w:val="none" w:sz="0" w:space="0" w:color="auto"/>
                <w:left w:val="none" w:sz="0" w:space="0" w:color="auto"/>
                <w:bottom w:val="none" w:sz="0" w:space="0" w:color="auto"/>
                <w:right w:val="none" w:sz="0" w:space="0" w:color="auto"/>
              </w:divBdr>
            </w:div>
            <w:div w:id="240333528">
              <w:marLeft w:val="0"/>
              <w:marRight w:val="0"/>
              <w:marTop w:val="0"/>
              <w:marBottom w:val="0"/>
              <w:divBdr>
                <w:top w:val="none" w:sz="0" w:space="0" w:color="auto"/>
                <w:left w:val="none" w:sz="0" w:space="0" w:color="auto"/>
                <w:bottom w:val="none" w:sz="0" w:space="0" w:color="auto"/>
                <w:right w:val="none" w:sz="0" w:space="0" w:color="auto"/>
              </w:divBdr>
            </w:div>
            <w:div w:id="217133739">
              <w:marLeft w:val="0"/>
              <w:marRight w:val="0"/>
              <w:marTop w:val="0"/>
              <w:marBottom w:val="0"/>
              <w:divBdr>
                <w:top w:val="none" w:sz="0" w:space="0" w:color="auto"/>
                <w:left w:val="none" w:sz="0" w:space="0" w:color="auto"/>
                <w:bottom w:val="none" w:sz="0" w:space="0" w:color="auto"/>
                <w:right w:val="none" w:sz="0" w:space="0" w:color="auto"/>
              </w:divBdr>
            </w:div>
            <w:div w:id="1625308945">
              <w:marLeft w:val="0"/>
              <w:marRight w:val="0"/>
              <w:marTop w:val="0"/>
              <w:marBottom w:val="0"/>
              <w:divBdr>
                <w:top w:val="none" w:sz="0" w:space="0" w:color="auto"/>
                <w:left w:val="none" w:sz="0" w:space="0" w:color="auto"/>
                <w:bottom w:val="none" w:sz="0" w:space="0" w:color="auto"/>
                <w:right w:val="none" w:sz="0" w:space="0" w:color="auto"/>
              </w:divBdr>
            </w:div>
            <w:div w:id="206533324">
              <w:marLeft w:val="0"/>
              <w:marRight w:val="0"/>
              <w:marTop w:val="0"/>
              <w:marBottom w:val="0"/>
              <w:divBdr>
                <w:top w:val="none" w:sz="0" w:space="0" w:color="auto"/>
                <w:left w:val="none" w:sz="0" w:space="0" w:color="auto"/>
                <w:bottom w:val="none" w:sz="0" w:space="0" w:color="auto"/>
                <w:right w:val="none" w:sz="0" w:space="0" w:color="auto"/>
              </w:divBdr>
            </w:div>
            <w:div w:id="945576544">
              <w:marLeft w:val="0"/>
              <w:marRight w:val="0"/>
              <w:marTop w:val="0"/>
              <w:marBottom w:val="0"/>
              <w:divBdr>
                <w:top w:val="none" w:sz="0" w:space="0" w:color="auto"/>
                <w:left w:val="none" w:sz="0" w:space="0" w:color="auto"/>
                <w:bottom w:val="none" w:sz="0" w:space="0" w:color="auto"/>
                <w:right w:val="none" w:sz="0" w:space="0" w:color="auto"/>
              </w:divBdr>
            </w:div>
            <w:div w:id="1228035854">
              <w:marLeft w:val="0"/>
              <w:marRight w:val="0"/>
              <w:marTop w:val="0"/>
              <w:marBottom w:val="0"/>
              <w:divBdr>
                <w:top w:val="none" w:sz="0" w:space="0" w:color="auto"/>
                <w:left w:val="none" w:sz="0" w:space="0" w:color="auto"/>
                <w:bottom w:val="none" w:sz="0" w:space="0" w:color="auto"/>
                <w:right w:val="none" w:sz="0" w:space="0" w:color="auto"/>
              </w:divBdr>
            </w:div>
            <w:div w:id="1145438706">
              <w:marLeft w:val="0"/>
              <w:marRight w:val="0"/>
              <w:marTop w:val="0"/>
              <w:marBottom w:val="0"/>
              <w:divBdr>
                <w:top w:val="none" w:sz="0" w:space="0" w:color="auto"/>
                <w:left w:val="none" w:sz="0" w:space="0" w:color="auto"/>
                <w:bottom w:val="none" w:sz="0" w:space="0" w:color="auto"/>
                <w:right w:val="none" w:sz="0" w:space="0" w:color="auto"/>
              </w:divBdr>
            </w:div>
            <w:div w:id="411047203">
              <w:marLeft w:val="0"/>
              <w:marRight w:val="0"/>
              <w:marTop w:val="0"/>
              <w:marBottom w:val="0"/>
              <w:divBdr>
                <w:top w:val="none" w:sz="0" w:space="0" w:color="auto"/>
                <w:left w:val="none" w:sz="0" w:space="0" w:color="auto"/>
                <w:bottom w:val="none" w:sz="0" w:space="0" w:color="auto"/>
                <w:right w:val="none" w:sz="0" w:space="0" w:color="auto"/>
              </w:divBdr>
            </w:div>
            <w:div w:id="1846086725">
              <w:marLeft w:val="0"/>
              <w:marRight w:val="0"/>
              <w:marTop w:val="0"/>
              <w:marBottom w:val="0"/>
              <w:divBdr>
                <w:top w:val="none" w:sz="0" w:space="0" w:color="auto"/>
                <w:left w:val="none" w:sz="0" w:space="0" w:color="auto"/>
                <w:bottom w:val="none" w:sz="0" w:space="0" w:color="auto"/>
                <w:right w:val="none" w:sz="0" w:space="0" w:color="auto"/>
              </w:divBdr>
            </w:div>
            <w:div w:id="734089889">
              <w:marLeft w:val="0"/>
              <w:marRight w:val="0"/>
              <w:marTop w:val="0"/>
              <w:marBottom w:val="0"/>
              <w:divBdr>
                <w:top w:val="none" w:sz="0" w:space="0" w:color="auto"/>
                <w:left w:val="none" w:sz="0" w:space="0" w:color="auto"/>
                <w:bottom w:val="none" w:sz="0" w:space="0" w:color="auto"/>
                <w:right w:val="none" w:sz="0" w:space="0" w:color="auto"/>
              </w:divBdr>
            </w:div>
            <w:div w:id="2042896306">
              <w:marLeft w:val="0"/>
              <w:marRight w:val="0"/>
              <w:marTop w:val="0"/>
              <w:marBottom w:val="0"/>
              <w:divBdr>
                <w:top w:val="none" w:sz="0" w:space="0" w:color="auto"/>
                <w:left w:val="none" w:sz="0" w:space="0" w:color="auto"/>
                <w:bottom w:val="none" w:sz="0" w:space="0" w:color="auto"/>
                <w:right w:val="none" w:sz="0" w:space="0" w:color="auto"/>
              </w:divBdr>
            </w:div>
            <w:div w:id="72512507">
              <w:marLeft w:val="0"/>
              <w:marRight w:val="0"/>
              <w:marTop w:val="0"/>
              <w:marBottom w:val="0"/>
              <w:divBdr>
                <w:top w:val="none" w:sz="0" w:space="0" w:color="auto"/>
                <w:left w:val="none" w:sz="0" w:space="0" w:color="auto"/>
                <w:bottom w:val="none" w:sz="0" w:space="0" w:color="auto"/>
                <w:right w:val="none" w:sz="0" w:space="0" w:color="auto"/>
              </w:divBdr>
            </w:div>
            <w:div w:id="531649423">
              <w:marLeft w:val="0"/>
              <w:marRight w:val="0"/>
              <w:marTop w:val="0"/>
              <w:marBottom w:val="0"/>
              <w:divBdr>
                <w:top w:val="none" w:sz="0" w:space="0" w:color="auto"/>
                <w:left w:val="none" w:sz="0" w:space="0" w:color="auto"/>
                <w:bottom w:val="none" w:sz="0" w:space="0" w:color="auto"/>
                <w:right w:val="none" w:sz="0" w:space="0" w:color="auto"/>
              </w:divBdr>
            </w:div>
            <w:div w:id="691734101">
              <w:marLeft w:val="0"/>
              <w:marRight w:val="0"/>
              <w:marTop w:val="0"/>
              <w:marBottom w:val="0"/>
              <w:divBdr>
                <w:top w:val="none" w:sz="0" w:space="0" w:color="auto"/>
                <w:left w:val="none" w:sz="0" w:space="0" w:color="auto"/>
                <w:bottom w:val="none" w:sz="0" w:space="0" w:color="auto"/>
                <w:right w:val="none" w:sz="0" w:space="0" w:color="auto"/>
              </w:divBdr>
            </w:div>
            <w:div w:id="1944458632">
              <w:marLeft w:val="0"/>
              <w:marRight w:val="0"/>
              <w:marTop w:val="0"/>
              <w:marBottom w:val="0"/>
              <w:divBdr>
                <w:top w:val="none" w:sz="0" w:space="0" w:color="auto"/>
                <w:left w:val="none" w:sz="0" w:space="0" w:color="auto"/>
                <w:bottom w:val="none" w:sz="0" w:space="0" w:color="auto"/>
                <w:right w:val="none" w:sz="0" w:space="0" w:color="auto"/>
              </w:divBdr>
            </w:div>
            <w:div w:id="324432316">
              <w:marLeft w:val="0"/>
              <w:marRight w:val="0"/>
              <w:marTop w:val="0"/>
              <w:marBottom w:val="0"/>
              <w:divBdr>
                <w:top w:val="none" w:sz="0" w:space="0" w:color="auto"/>
                <w:left w:val="none" w:sz="0" w:space="0" w:color="auto"/>
                <w:bottom w:val="none" w:sz="0" w:space="0" w:color="auto"/>
                <w:right w:val="none" w:sz="0" w:space="0" w:color="auto"/>
              </w:divBdr>
            </w:div>
            <w:div w:id="1644776143">
              <w:marLeft w:val="0"/>
              <w:marRight w:val="0"/>
              <w:marTop w:val="0"/>
              <w:marBottom w:val="0"/>
              <w:divBdr>
                <w:top w:val="none" w:sz="0" w:space="0" w:color="auto"/>
                <w:left w:val="none" w:sz="0" w:space="0" w:color="auto"/>
                <w:bottom w:val="none" w:sz="0" w:space="0" w:color="auto"/>
                <w:right w:val="none" w:sz="0" w:space="0" w:color="auto"/>
              </w:divBdr>
            </w:div>
            <w:div w:id="40440784">
              <w:marLeft w:val="0"/>
              <w:marRight w:val="0"/>
              <w:marTop w:val="0"/>
              <w:marBottom w:val="0"/>
              <w:divBdr>
                <w:top w:val="none" w:sz="0" w:space="0" w:color="auto"/>
                <w:left w:val="none" w:sz="0" w:space="0" w:color="auto"/>
                <w:bottom w:val="none" w:sz="0" w:space="0" w:color="auto"/>
                <w:right w:val="none" w:sz="0" w:space="0" w:color="auto"/>
              </w:divBdr>
            </w:div>
            <w:div w:id="671491068">
              <w:marLeft w:val="0"/>
              <w:marRight w:val="0"/>
              <w:marTop w:val="0"/>
              <w:marBottom w:val="0"/>
              <w:divBdr>
                <w:top w:val="none" w:sz="0" w:space="0" w:color="auto"/>
                <w:left w:val="none" w:sz="0" w:space="0" w:color="auto"/>
                <w:bottom w:val="none" w:sz="0" w:space="0" w:color="auto"/>
                <w:right w:val="none" w:sz="0" w:space="0" w:color="auto"/>
              </w:divBdr>
            </w:div>
            <w:div w:id="538276084">
              <w:marLeft w:val="0"/>
              <w:marRight w:val="0"/>
              <w:marTop w:val="0"/>
              <w:marBottom w:val="0"/>
              <w:divBdr>
                <w:top w:val="none" w:sz="0" w:space="0" w:color="auto"/>
                <w:left w:val="none" w:sz="0" w:space="0" w:color="auto"/>
                <w:bottom w:val="none" w:sz="0" w:space="0" w:color="auto"/>
                <w:right w:val="none" w:sz="0" w:space="0" w:color="auto"/>
              </w:divBdr>
            </w:div>
            <w:div w:id="1576433332">
              <w:marLeft w:val="0"/>
              <w:marRight w:val="0"/>
              <w:marTop w:val="0"/>
              <w:marBottom w:val="0"/>
              <w:divBdr>
                <w:top w:val="none" w:sz="0" w:space="0" w:color="auto"/>
                <w:left w:val="none" w:sz="0" w:space="0" w:color="auto"/>
                <w:bottom w:val="none" w:sz="0" w:space="0" w:color="auto"/>
                <w:right w:val="none" w:sz="0" w:space="0" w:color="auto"/>
              </w:divBdr>
            </w:div>
            <w:div w:id="359745366">
              <w:marLeft w:val="0"/>
              <w:marRight w:val="0"/>
              <w:marTop w:val="0"/>
              <w:marBottom w:val="0"/>
              <w:divBdr>
                <w:top w:val="none" w:sz="0" w:space="0" w:color="auto"/>
                <w:left w:val="none" w:sz="0" w:space="0" w:color="auto"/>
                <w:bottom w:val="none" w:sz="0" w:space="0" w:color="auto"/>
                <w:right w:val="none" w:sz="0" w:space="0" w:color="auto"/>
              </w:divBdr>
            </w:div>
            <w:div w:id="1261841523">
              <w:marLeft w:val="0"/>
              <w:marRight w:val="0"/>
              <w:marTop w:val="0"/>
              <w:marBottom w:val="0"/>
              <w:divBdr>
                <w:top w:val="none" w:sz="0" w:space="0" w:color="auto"/>
                <w:left w:val="none" w:sz="0" w:space="0" w:color="auto"/>
                <w:bottom w:val="none" w:sz="0" w:space="0" w:color="auto"/>
                <w:right w:val="none" w:sz="0" w:space="0" w:color="auto"/>
              </w:divBdr>
            </w:div>
            <w:div w:id="1151211584">
              <w:marLeft w:val="0"/>
              <w:marRight w:val="0"/>
              <w:marTop w:val="0"/>
              <w:marBottom w:val="0"/>
              <w:divBdr>
                <w:top w:val="none" w:sz="0" w:space="0" w:color="auto"/>
                <w:left w:val="none" w:sz="0" w:space="0" w:color="auto"/>
                <w:bottom w:val="none" w:sz="0" w:space="0" w:color="auto"/>
                <w:right w:val="none" w:sz="0" w:space="0" w:color="auto"/>
              </w:divBdr>
            </w:div>
            <w:div w:id="1402479900">
              <w:marLeft w:val="0"/>
              <w:marRight w:val="0"/>
              <w:marTop w:val="0"/>
              <w:marBottom w:val="0"/>
              <w:divBdr>
                <w:top w:val="none" w:sz="0" w:space="0" w:color="auto"/>
                <w:left w:val="none" w:sz="0" w:space="0" w:color="auto"/>
                <w:bottom w:val="none" w:sz="0" w:space="0" w:color="auto"/>
                <w:right w:val="none" w:sz="0" w:space="0" w:color="auto"/>
              </w:divBdr>
            </w:div>
            <w:div w:id="1170097640">
              <w:marLeft w:val="0"/>
              <w:marRight w:val="0"/>
              <w:marTop w:val="0"/>
              <w:marBottom w:val="0"/>
              <w:divBdr>
                <w:top w:val="none" w:sz="0" w:space="0" w:color="auto"/>
                <w:left w:val="none" w:sz="0" w:space="0" w:color="auto"/>
                <w:bottom w:val="none" w:sz="0" w:space="0" w:color="auto"/>
                <w:right w:val="none" w:sz="0" w:space="0" w:color="auto"/>
              </w:divBdr>
            </w:div>
            <w:div w:id="1865092282">
              <w:marLeft w:val="0"/>
              <w:marRight w:val="0"/>
              <w:marTop w:val="0"/>
              <w:marBottom w:val="0"/>
              <w:divBdr>
                <w:top w:val="none" w:sz="0" w:space="0" w:color="auto"/>
                <w:left w:val="none" w:sz="0" w:space="0" w:color="auto"/>
                <w:bottom w:val="none" w:sz="0" w:space="0" w:color="auto"/>
                <w:right w:val="none" w:sz="0" w:space="0" w:color="auto"/>
              </w:divBdr>
            </w:div>
            <w:div w:id="1490171609">
              <w:marLeft w:val="0"/>
              <w:marRight w:val="0"/>
              <w:marTop w:val="0"/>
              <w:marBottom w:val="0"/>
              <w:divBdr>
                <w:top w:val="none" w:sz="0" w:space="0" w:color="auto"/>
                <w:left w:val="none" w:sz="0" w:space="0" w:color="auto"/>
                <w:bottom w:val="none" w:sz="0" w:space="0" w:color="auto"/>
                <w:right w:val="none" w:sz="0" w:space="0" w:color="auto"/>
              </w:divBdr>
            </w:div>
            <w:div w:id="825895242">
              <w:marLeft w:val="0"/>
              <w:marRight w:val="0"/>
              <w:marTop w:val="0"/>
              <w:marBottom w:val="0"/>
              <w:divBdr>
                <w:top w:val="none" w:sz="0" w:space="0" w:color="auto"/>
                <w:left w:val="none" w:sz="0" w:space="0" w:color="auto"/>
                <w:bottom w:val="none" w:sz="0" w:space="0" w:color="auto"/>
                <w:right w:val="none" w:sz="0" w:space="0" w:color="auto"/>
              </w:divBdr>
            </w:div>
            <w:div w:id="133987682">
              <w:marLeft w:val="0"/>
              <w:marRight w:val="0"/>
              <w:marTop w:val="0"/>
              <w:marBottom w:val="0"/>
              <w:divBdr>
                <w:top w:val="none" w:sz="0" w:space="0" w:color="auto"/>
                <w:left w:val="none" w:sz="0" w:space="0" w:color="auto"/>
                <w:bottom w:val="none" w:sz="0" w:space="0" w:color="auto"/>
                <w:right w:val="none" w:sz="0" w:space="0" w:color="auto"/>
              </w:divBdr>
            </w:div>
            <w:div w:id="1096169055">
              <w:marLeft w:val="0"/>
              <w:marRight w:val="0"/>
              <w:marTop w:val="0"/>
              <w:marBottom w:val="0"/>
              <w:divBdr>
                <w:top w:val="none" w:sz="0" w:space="0" w:color="auto"/>
                <w:left w:val="none" w:sz="0" w:space="0" w:color="auto"/>
                <w:bottom w:val="none" w:sz="0" w:space="0" w:color="auto"/>
                <w:right w:val="none" w:sz="0" w:space="0" w:color="auto"/>
              </w:divBdr>
            </w:div>
            <w:div w:id="2122450660">
              <w:marLeft w:val="0"/>
              <w:marRight w:val="0"/>
              <w:marTop w:val="0"/>
              <w:marBottom w:val="0"/>
              <w:divBdr>
                <w:top w:val="none" w:sz="0" w:space="0" w:color="auto"/>
                <w:left w:val="none" w:sz="0" w:space="0" w:color="auto"/>
                <w:bottom w:val="none" w:sz="0" w:space="0" w:color="auto"/>
                <w:right w:val="none" w:sz="0" w:space="0" w:color="auto"/>
              </w:divBdr>
            </w:div>
            <w:div w:id="1488088542">
              <w:marLeft w:val="0"/>
              <w:marRight w:val="0"/>
              <w:marTop w:val="0"/>
              <w:marBottom w:val="0"/>
              <w:divBdr>
                <w:top w:val="none" w:sz="0" w:space="0" w:color="auto"/>
                <w:left w:val="none" w:sz="0" w:space="0" w:color="auto"/>
                <w:bottom w:val="none" w:sz="0" w:space="0" w:color="auto"/>
                <w:right w:val="none" w:sz="0" w:space="0" w:color="auto"/>
              </w:divBdr>
            </w:div>
            <w:div w:id="191457743">
              <w:marLeft w:val="0"/>
              <w:marRight w:val="0"/>
              <w:marTop w:val="0"/>
              <w:marBottom w:val="0"/>
              <w:divBdr>
                <w:top w:val="none" w:sz="0" w:space="0" w:color="auto"/>
                <w:left w:val="none" w:sz="0" w:space="0" w:color="auto"/>
                <w:bottom w:val="none" w:sz="0" w:space="0" w:color="auto"/>
                <w:right w:val="none" w:sz="0" w:space="0" w:color="auto"/>
              </w:divBdr>
            </w:div>
            <w:div w:id="1620720508">
              <w:marLeft w:val="0"/>
              <w:marRight w:val="0"/>
              <w:marTop w:val="0"/>
              <w:marBottom w:val="0"/>
              <w:divBdr>
                <w:top w:val="none" w:sz="0" w:space="0" w:color="auto"/>
                <w:left w:val="none" w:sz="0" w:space="0" w:color="auto"/>
                <w:bottom w:val="none" w:sz="0" w:space="0" w:color="auto"/>
                <w:right w:val="none" w:sz="0" w:space="0" w:color="auto"/>
              </w:divBdr>
            </w:div>
            <w:div w:id="404030688">
              <w:marLeft w:val="0"/>
              <w:marRight w:val="0"/>
              <w:marTop w:val="0"/>
              <w:marBottom w:val="0"/>
              <w:divBdr>
                <w:top w:val="none" w:sz="0" w:space="0" w:color="auto"/>
                <w:left w:val="none" w:sz="0" w:space="0" w:color="auto"/>
                <w:bottom w:val="none" w:sz="0" w:space="0" w:color="auto"/>
                <w:right w:val="none" w:sz="0" w:space="0" w:color="auto"/>
              </w:divBdr>
            </w:div>
            <w:div w:id="110786691">
              <w:marLeft w:val="0"/>
              <w:marRight w:val="0"/>
              <w:marTop w:val="0"/>
              <w:marBottom w:val="0"/>
              <w:divBdr>
                <w:top w:val="none" w:sz="0" w:space="0" w:color="auto"/>
                <w:left w:val="none" w:sz="0" w:space="0" w:color="auto"/>
                <w:bottom w:val="none" w:sz="0" w:space="0" w:color="auto"/>
                <w:right w:val="none" w:sz="0" w:space="0" w:color="auto"/>
              </w:divBdr>
            </w:div>
            <w:div w:id="1455364433">
              <w:marLeft w:val="0"/>
              <w:marRight w:val="0"/>
              <w:marTop w:val="0"/>
              <w:marBottom w:val="0"/>
              <w:divBdr>
                <w:top w:val="none" w:sz="0" w:space="0" w:color="auto"/>
                <w:left w:val="none" w:sz="0" w:space="0" w:color="auto"/>
                <w:bottom w:val="none" w:sz="0" w:space="0" w:color="auto"/>
                <w:right w:val="none" w:sz="0" w:space="0" w:color="auto"/>
              </w:divBdr>
            </w:div>
            <w:div w:id="120556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36095">
      <w:bodyDiv w:val="1"/>
      <w:marLeft w:val="0"/>
      <w:marRight w:val="0"/>
      <w:marTop w:val="0"/>
      <w:marBottom w:val="0"/>
      <w:divBdr>
        <w:top w:val="none" w:sz="0" w:space="0" w:color="auto"/>
        <w:left w:val="none" w:sz="0" w:space="0" w:color="auto"/>
        <w:bottom w:val="none" w:sz="0" w:space="0" w:color="auto"/>
        <w:right w:val="none" w:sz="0" w:space="0" w:color="auto"/>
      </w:divBdr>
      <w:divsChild>
        <w:div w:id="561793982">
          <w:marLeft w:val="0"/>
          <w:marRight w:val="0"/>
          <w:marTop w:val="0"/>
          <w:marBottom w:val="0"/>
          <w:divBdr>
            <w:top w:val="none" w:sz="0" w:space="0" w:color="auto"/>
            <w:left w:val="none" w:sz="0" w:space="0" w:color="auto"/>
            <w:bottom w:val="none" w:sz="0" w:space="0" w:color="auto"/>
            <w:right w:val="none" w:sz="0" w:space="0" w:color="auto"/>
          </w:divBdr>
        </w:div>
        <w:div w:id="1741823938">
          <w:marLeft w:val="0"/>
          <w:marRight w:val="0"/>
          <w:marTop w:val="0"/>
          <w:marBottom w:val="0"/>
          <w:divBdr>
            <w:top w:val="none" w:sz="0" w:space="0" w:color="auto"/>
            <w:left w:val="none" w:sz="0" w:space="0" w:color="auto"/>
            <w:bottom w:val="none" w:sz="0" w:space="0" w:color="auto"/>
            <w:right w:val="none" w:sz="0" w:space="0" w:color="auto"/>
          </w:divBdr>
        </w:div>
        <w:div w:id="1951080426">
          <w:marLeft w:val="0"/>
          <w:marRight w:val="0"/>
          <w:marTop w:val="270"/>
          <w:marBottom w:val="270"/>
          <w:divBdr>
            <w:top w:val="none" w:sz="0" w:space="0" w:color="auto"/>
            <w:left w:val="none" w:sz="0" w:space="0" w:color="auto"/>
            <w:bottom w:val="none" w:sz="0" w:space="0" w:color="auto"/>
            <w:right w:val="none" w:sz="0" w:space="0" w:color="auto"/>
          </w:divBdr>
        </w:div>
      </w:divsChild>
    </w:div>
    <w:div w:id="1659266135">
      <w:bodyDiv w:val="1"/>
      <w:marLeft w:val="0"/>
      <w:marRight w:val="0"/>
      <w:marTop w:val="0"/>
      <w:marBottom w:val="0"/>
      <w:divBdr>
        <w:top w:val="none" w:sz="0" w:space="0" w:color="auto"/>
        <w:left w:val="none" w:sz="0" w:space="0" w:color="auto"/>
        <w:bottom w:val="none" w:sz="0" w:space="0" w:color="auto"/>
        <w:right w:val="none" w:sz="0" w:space="0" w:color="auto"/>
      </w:divBdr>
      <w:divsChild>
        <w:div w:id="330957957">
          <w:marLeft w:val="0"/>
          <w:marRight w:val="0"/>
          <w:marTop w:val="0"/>
          <w:marBottom w:val="0"/>
          <w:divBdr>
            <w:top w:val="none" w:sz="0" w:space="0" w:color="auto"/>
            <w:left w:val="none" w:sz="0" w:space="0" w:color="auto"/>
            <w:bottom w:val="none" w:sz="0" w:space="0" w:color="auto"/>
            <w:right w:val="none" w:sz="0" w:space="0" w:color="auto"/>
          </w:divBdr>
        </w:div>
        <w:div w:id="1527595708">
          <w:marLeft w:val="0"/>
          <w:marRight w:val="0"/>
          <w:marTop w:val="0"/>
          <w:marBottom w:val="0"/>
          <w:divBdr>
            <w:top w:val="none" w:sz="0" w:space="0" w:color="auto"/>
            <w:left w:val="none" w:sz="0" w:space="0" w:color="auto"/>
            <w:bottom w:val="none" w:sz="0" w:space="0" w:color="auto"/>
            <w:right w:val="none" w:sz="0" w:space="0" w:color="auto"/>
          </w:divBdr>
        </w:div>
        <w:div w:id="950749465">
          <w:marLeft w:val="0"/>
          <w:marRight w:val="0"/>
          <w:marTop w:val="270"/>
          <w:marBottom w:val="270"/>
          <w:divBdr>
            <w:top w:val="none" w:sz="0" w:space="0" w:color="auto"/>
            <w:left w:val="none" w:sz="0" w:space="0" w:color="auto"/>
            <w:bottom w:val="none" w:sz="0" w:space="0" w:color="auto"/>
            <w:right w:val="none" w:sz="0" w:space="0" w:color="auto"/>
          </w:divBdr>
        </w:div>
      </w:divsChild>
    </w:div>
    <w:div w:id="1663897149">
      <w:bodyDiv w:val="1"/>
      <w:marLeft w:val="0"/>
      <w:marRight w:val="0"/>
      <w:marTop w:val="0"/>
      <w:marBottom w:val="0"/>
      <w:divBdr>
        <w:top w:val="none" w:sz="0" w:space="0" w:color="auto"/>
        <w:left w:val="none" w:sz="0" w:space="0" w:color="auto"/>
        <w:bottom w:val="none" w:sz="0" w:space="0" w:color="auto"/>
        <w:right w:val="none" w:sz="0" w:space="0" w:color="auto"/>
      </w:divBdr>
      <w:divsChild>
        <w:div w:id="106436029">
          <w:marLeft w:val="0"/>
          <w:marRight w:val="0"/>
          <w:marTop w:val="0"/>
          <w:marBottom w:val="0"/>
          <w:divBdr>
            <w:top w:val="none" w:sz="0" w:space="0" w:color="auto"/>
            <w:left w:val="none" w:sz="0" w:space="0" w:color="auto"/>
            <w:bottom w:val="none" w:sz="0" w:space="0" w:color="auto"/>
            <w:right w:val="none" w:sz="0" w:space="0" w:color="auto"/>
          </w:divBdr>
        </w:div>
        <w:div w:id="17510324">
          <w:marLeft w:val="0"/>
          <w:marRight w:val="0"/>
          <w:marTop w:val="0"/>
          <w:marBottom w:val="0"/>
          <w:divBdr>
            <w:top w:val="none" w:sz="0" w:space="0" w:color="auto"/>
            <w:left w:val="none" w:sz="0" w:space="0" w:color="auto"/>
            <w:bottom w:val="none" w:sz="0" w:space="0" w:color="auto"/>
            <w:right w:val="none" w:sz="0" w:space="0" w:color="auto"/>
          </w:divBdr>
        </w:div>
        <w:div w:id="308482188">
          <w:marLeft w:val="0"/>
          <w:marRight w:val="0"/>
          <w:marTop w:val="270"/>
          <w:marBottom w:val="270"/>
          <w:divBdr>
            <w:top w:val="none" w:sz="0" w:space="0" w:color="auto"/>
            <w:left w:val="none" w:sz="0" w:space="0" w:color="auto"/>
            <w:bottom w:val="none" w:sz="0" w:space="0" w:color="auto"/>
            <w:right w:val="none" w:sz="0" w:space="0" w:color="auto"/>
          </w:divBdr>
        </w:div>
      </w:divsChild>
    </w:div>
    <w:div w:id="1810826052">
      <w:bodyDiv w:val="1"/>
      <w:marLeft w:val="0"/>
      <w:marRight w:val="0"/>
      <w:marTop w:val="0"/>
      <w:marBottom w:val="0"/>
      <w:divBdr>
        <w:top w:val="none" w:sz="0" w:space="0" w:color="auto"/>
        <w:left w:val="none" w:sz="0" w:space="0" w:color="auto"/>
        <w:bottom w:val="none" w:sz="0" w:space="0" w:color="auto"/>
        <w:right w:val="none" w:sz="0" w:space="0" w:color="auto"/>
      </w:divBdr>
    </w:div>
    <w:div w:id="1830250507">
      <w:bodyDiv w:val="1"/>
      <w:marLeft w:val="0"/>
      <w:marRight w:val="0"/>
      <w:marTop w:val="0"/>
      <w:marBottom w:val="0"/>
      <w:divBdr>
        <w:top w:val="none" w:sz="0" w:space="0" w:color="auto"/>
        <w:left w:val="none" w:sz="0" w:space="0" w:color="auto"/>
        <w:bottom w:val="none" w:sz="0" w:space="0" w:color="auto"/>
        <w:right w:val="none" w:sz="0" w:space="0" w:color="auto"/>
      </w:divBdr>
      <w:divsChild>
        <w:div w:id="1553275917">
          <w:marLeft w:val="0"/>
          <w:marRight w:val="0"/>
          <w:marTop w:val="0"/>
          <w:marBottom w:val="0"/>
          <w:divBdr>
            <w:top w:val="none" w:sz="0" w:space="0" w:color="auto"/>
            <w:left w:val="none" w:sz="0" w:space="0" w:color="auto"/>
            <w:bottom w:val="none" w:sz="0" w:space="0" w:color="auto"/>
            <w:right w:val="none" w:sz="0" w:space="0" w:color="auto"/>
          </w:divBdr>
        </w:div>
        <w:div w:id="792096819">
          <w:marLeft w:val="0"/>
          <w:marRight w:val="0"/>
          <w:marTop w:val="0"/>
          <w:marBottom w:val="0"/>
          <w:divBdr>
            <w:top w:val="none" w:sz="0" w:space="0" w:color="auto"/>
            <w:left w:val="none" w:sz="0" w:space="0" w:color="auto"/>
            <w:bottom w:val="none" w:sz="0" w:space="0" w:color="auto"/>
            <w:right w:val="none" w:sz="0" w:space="0" w:color="auto"/>
          </w:divBdr>
        </w:div>
        <w:div w:id="72434305">
          <w:marLeft w:val="0"/>
          <w:marRight w:val="0"/>
          <w:marTop w:val="270"/>
          <w:marBottom w:val="270"/>
          <w:divBdr>
            <w:top w:val="none" w:sz="0" w:space="0" w:color="auto"/>
            <w:left w:val="none" w:sz="0" w:space="0" w:color="auto"/>
            <w:bottom w:val="none" w:sz="0" w:space="0" w:color="auto"/>
            <w:right w:val="none" w:sz="0" w:space="0" w:color="auto"/>
          </w:divBdr>
        </w:div>
      </w:divsChild>
    </w:div>
    <w:div w:id="1842238523">
      <w:bodyDiv w:val="1"/>
      <w:marLeft w:val="0"/>
      <w:marRight w:val="0"/>
      <w:marTop w:val="0"/>
      <w:marBottom w:val="0"/>
      <w:divBdr>
        <w:top w:val="none" w:sz="0" w:space="0" w:color="auto"/>
        <w:left w:val="none" w:sz="0" w:space="0" w:color="auto"/>
        <w:bottom w:val="none" w:sz="0" w:space="0" w:color="auto"/>
        <w:right w:val="none" w:sz="0" w:space="0" w:color="auto"/>
      </w:divBdr>
      <w:divsChild>
        <w:div w:id="1005746686">
          <w:marLeft w:val="0"/>
          <w:marRight w:val="0"/>
          <w:marTop w:val="0"/>
          <w:marBottom w:val="0"/>
          <w:divBdr>
            <w:top w:val="none" w:sz="0" w:space="0" w:color="auto"/>
            <w:left w:val="none" w:sz="0" w:space="0" w:color="auto"/>
            <w:bottom w:val="none" w:sz="0" w:space="0" w:color="auto"/>
            <w:right w:val="none" w:sz="0" w:space="0" w:color="auto"/>
          </w:divBdr>
        </w:div>
        <w:div w:id="590896707">
          <w:marLeft w:val="0"/>
          <w:marRight w:val="0"/>
          <w:marTop w:val="0"/>
          <w:marBottom w:val="0"/>
          <w:divBdr>
            <w:top w:val="none" w:sz="0" w:space="0" w:color="auto"/>
            <w:left w:val="none" w:sz="0" w:space="0" w:color="auto"/>
            <w:bottom w:val="none" w:sz="0" w:space="0" w:color="auto"/>
            <w:right w:val="none" w:sz="0" w:space="0" w:color="auto"/>
          </w:divBdr>
        </w:div>
        <w:div w:id="1735657599">
          <w:marLeft w:val="0"/>
          <w:marRight w:val="0"/>
          <w:marTop w:val="270"/>
          <w:marBottom w:val="270"/>
          <w:divBdr>
            <w:top w:val="none" w:sz="0" w:space="0" w:color="auto"/>
            <w:left w:val="none" w:sz="0" w:space="0" w:color="auto"/>
            <w:bottom w:val="none" w:sz="0" w:space="0" w:color="auto"/>
            <w:right w:val="none" w:sz="0" w:space="0" w:color="auto"/>
          </w:divBdr>
        </w:div>
      </w:divsChild>
    </w:div>
    <w:div w:id="1875384861">
      <w:bodyDiv w:val="1"/>
      <w:marLeft w:val="0"/>
      <w:marRight w:val="0"/>
      <w:marTop w:val="0"/>
      <w:marBottom w:val="0"/>
      <w:divBdr>
        <w:top w:val="none" w:sz="0" w:space="0" w:color="auto"/>
        <w:left w:val="none" w:sz="0" w:space="0" w:color="auto"/>
        <w:bottom w:val="none" w:sz="0" w:space="0" w:color="auto"/>
        <w:right w:val="none" w:sz="0" w:space="0" w:color="auto"/>
      </w:divBdr>
      <w:divsChild>
        <w:div w:id="823007964">
          <w:marLeft w:val="0"/>
          <w:marRight w:val="0"/>
          <w:marTop w:val="0"/>
          <w:marBottom w:val="0"/>
          <w:divBdr>
            <w:top w:val="none" w:sz="0" w:space="0" w:color="auto"/>
            <w:left w:val="none" w:sz="0" w:space="0" w:color="auto"/>
            <w:bottom w:val="none" w:sz="0" w:space="0" w:color="auto"/>
            <w:right w:val="none" w:sz="0" w:space="0" w:color="auto"/>
          </w:divBdr>
        </w:div>
        <w:div w:id="43145537">
          <w:marLeft w:val="0"/>
          <w:marRight w:val="0"/>
          <w:marTop w:val="0"/>
          <w:marBottom w:val="0"/>
          <w:divBdr>
            <w:top w:val="none" w:sz="0" w:space="0" w:color="auto"/>
            <w:left w:val="none" w:sz="0" w:space="0" w:color="auto"/>
            <w:bottom w:val="none" w:sz="0" w:space="0" w:color="auto"/>
            <w:right w:val="none" w:sz="0" w:space="0" w:color="auto"/>
          </w:divBdr>
        </w:div>
        <w:div w:id="1099372271">
          <w:marLeft w:val="0"/>
          <w:marRight w:val="0"/>
          <w:marTop w:val="270"/>
          <w:marBottom w:val="270"/>
          <w:divBdr>
            <w:top w:val="none" w:sz="0" w:space="0" w:color="auto"/>
            <w:left w:val="none" w:sz="0" w:space="0" w:color="auto"/>
            <w:bottom w:val="none" w:sz="0" w:space="0" w:color="auto"/>
            <w:right w:val="none" w:sz="0" w:space="0" w:color="auto"/>
          </w:divBdr>
        </w:div>
      </w:divsChild>
    </w:div>
    <w:div w:id="1956330310">
      <w:bodyDiv w:val="1"/>
      <w:marLeft w:val="0"/>
      <w:marRight w:val="0"/>
      <w:marTop w:val="0"/>
      <w:marBottom w:val="0"/>
      <w:divBdr>
        <w:top w:val="none" w:sz="0" w:space="0" w:color="auto"/>
        <w:left w:val="none" w:sz="0" w:space="0" w:color="auto"/>
        <w:bottom w:val="none" w:sz="0" w:space="0" w:color="auto"/>
        <w:right w:val="none" w:sz="0" w:space="0" w:color="auto"/>
      </w:divBdr>
      <w:divsChild>
        <w:div w:id="1938518448">
          <w:marLeft w:val="0"/>
          <w:marRight w:val="0"/>
          <w:marTop w:val="0"/>
          <w:marBottom w:val="0"/>
          <w:divBdr>
            <w:top w:val="none" w:sz="0" w:space="0" w:color="auto"/>
            <w:left w:val="none" w:sz="0" w:space="0" w:color="auto"/>
            <w:bottom w:val="none" w:sz="0" w:space="0" w:color="auto"/>
            <w:right w:val="none" w:sz="0" w:space="0" w:color="auto"/>
          </w:divBdr>
        </w:div>
        <w:div w:id="572816231">
          <w:marLeft w:val="0"/>
          <w:marRight w:val="0"/>
          <w:marTop w:val="0"/>
          <w:marBottom w:val="0"/>
          <w:divBdr>
            <w:top w:val="none" w:sz="0" w:space="0" w:color="auto"/>
            <w:left w:val="none" w:sz="0" w:space="0" w:color="auto"/>
            <w:bottom w:val="none" w:sz="0" w:space="0" w:color="auto"/>
            <w:right w:val="none" w:sz="0" w:space="0" w:color="auto"/>
          </w:divBdr>
        </w:div>
        <w:div w:id="1013999463">
          <w:marLeft w:val="0"/>
          <w:marRight w:val="0"/>
          <w:marTop w:val="270"/>
          <w:marBottom w:val="270"/>
          <w:divBdr>
            <w:top w:val="none" w:sz="0" w:space="0" w:color="auto"/>
            <w:left w:val="none" w:sz="0" w:space="0" w:color="auto"/>
            <w:bottom w:val="none" w:sz="0" w:space="0" w:color="auto"/>
            <w:right w:val="none" w:sz="0" w:space="0" w:color="auto"/>
          </w:divBdr>
        </w:div>
      </w:divsChild>
    </w:div>
    <w:div w:id="1974285456">
      <w:bodyDiv w:val="1"/>
      <w:marLeft w:val="0"/>
      <w:marRight w:val="0"/>
      <w:marTop w:val="0"/>
      <w:marBottom w:val="0"/>
      <w:divBdr>
        <w:top w:val="none" w:sz="0" w:space="0" w:color="auto"/>
        <w:left w:val="none" w:sz="0" w:space="0" w:color="auto"/>
        <w:bottom w:val="none" w:sz="0" w:space="0" w:color="auto"/>
        <w:right w:val="none" w:sz="0" w:space="0" w:color="auto"/>
      </w:divBdr>
      <w:divsChild>
        <w:div w:id="1865750368">
          <w:marLeft w:val="0"/>
          <w:marRight w:val="0"/>
          <w:marTop w:val="0"/>
          <w:marBottom w:val="0"/>
          <w:divBdr>
            <w:top w:val="none" w:sz="0" w:space="0" w:color="auto"/>
            <w:left w:val="none" w:sz="0" w:space="0" w:color="auto"/>
            <w:bottom w:val="none" w:sz="0" w:space="0" w:color="auto"/>
            <w:right w:val="none" w:sz="0" w:space="0" w:color="auto"/>
          </w:divBdr>
        </w:div>
        <w:div w:id="1103301748">
          <w:marLeft w:val="0"/>
          <w:marRight w:val="0"/>
          <w:marTop w:val="0"/>
          <w:marBottom w:val="0"/>
          <w:divBdr>
            <w:top w:val="none" w:sz="0" w:space="0" w:color="auto"/>
            <w:left w:val="none" w:sz="0" w:space="0" w:color="auto"/>
            <w:bottom w:val="none" w:sz="0" w:space="0" w:color="auto"/>
            <w:right w:val="none" w:sz="0" w:space="0" w:color="auto"/>
          </w:divBdr>
        </w:div>
        <w:div w:id="1512450040">
          <w:marLeft w:val="0"/>
          <w:marRight w:val="0"/>
          <w:marTop w:val="270"/>
          <w:marBottom w:val="270"/>
          <w:divBdr>
            <w:top w:val="none" w:sz="0" w:space="0" w:color="auto"/>
            <w:left w:val="none" w:sz="0" w:space="0" w:color="auto"/>
            <w:bottom w:val="none" w:sz="0" w:space="0" w:color="auto"/>
            <w:right w:val="none" w:sz="0" w:space="0" w:color="auto"/>
          </w:divBdr>
        </w:div>
      </w:divsChild>
    </w:div>
    <w:div w:id="2004115003">
      <w:bodyDiv w:val="1"/>
      <w:marLeft w:val="0"/>
      <w:marRight w:val="0"/>
      <w:marTop w:val="0"/>
      <w:marBottom w:val="0"/>
      <w:divBdr>
        <w:top w:val="none" w:sz="0" w:space="0" w:color="auto"/>
        <w:left w:val="none" w:sz="0" w:space="0" w:color="auto"/>
        <w:bottom w:val="none" w:sz="0" w:space="0" w:color="auto"/>
        <w:right w:val="none" w:sz="0" w:space="0" w:color="auto"/>
      </w:divBdr>
      <w:divsChild>
        <w:div w:id="248077293">
          <w:marLeft w:val="0"/>
          <w:marRight w:val="0"/>
          <w:marTop w:val="0"/>
          <w:marBottom w:val="0"/>
          <w:divBdr>
            <w:top w:val="none" w:sz="0" w:space="0" w:color="auto"/>
            <w:left w:val="none" w:sz="0" w:space="0" w:color="auto"/>
            <w:bottom w:val="none" w:sz="0" w:space="0" w:color="auto"/>
            <w:right w:val="none" w:sz="0" w:space="0" w:color="auto"/>
          </w:divBdr>
        </w:div>
        <w:div w:id="677150410">
          <w:marLeft w:val="0"/>
          <w:marRight w:val="0"/>
          <w:marTop w:val="0"/>
          <w:marBottom w:val="0"/>
          <w:divBdr>
            <w:top w:val="none" w:sz="0" w:space="0" w:color="auto"/>
            <w:left w:val="none" w:sz="0" w:space="0" w:color="auto"/>
            <w:bottom w:val="none" w:sz="0" w:space="0" w:color="auto"/>
            <w:right w:val="none" w:sz="0" w:space="0" w:color="auto"/>
          </w:divBdr>
        </w:div>
        <w:div w:id="862860415">
          <w:marLeft w:val="0"/>
          <w:marRight w:val="0"/>
          <w:marTop w:val="270"/>
          <w:marBottom w:val="270"/>
          <w:divBdr>
            <w:top w:val="none" w:sz="0" w:space="0" w:color="auto"/>
            <w:left w:val="none" w:sz="0" w:space="0" w:color="auto"/>
            <w:bottom w:val="none" w:sz="0" w:space="0" w:color="auto"/>
            <w:right w:val="none" w:sz="0" w:space="0" w:color="auto"/>
          </w:divBdr>
        </w:div>
      </w:divsChild>
    </w:div>
    <w:div w:id="2024548023">
      <w:bodyDiv w:val="1"/>
      <w:marLeft w:val="0"/>
      <w:marRight w:val="0"/>
      <w:marTop w:val="0"/>
      <w:marBottom w:val="0"/>
      <w:divBdr>
        <w:top w:val="none" w:sz="0" w:space="0" w:color="auto"/>
        <w:left w:val="none" w:sz="0" w:space="0" w:color="auto"/>
        <w:bottom w:val="none" w:sz="0" w:space="0" w:color="auto"/>
        <w:right w:val="none" w:sz="0" w:space="0" w:color="auto"/>
      </w:divBdr>
      <w:divsChild>
        <w:div w:id="29844406">
          <w:marLeft w:val="0"/>
          <w:marRight w:val="0"/>
          <w:marTop w:val="0"/>
          <w:marBottom w:val="0"/>
          <w:divBdr>
            <w:top w:val="none" w:sz="0" w:space="0" w:color="auto"/>
            <w:left w:val="none" w:sz="0" w:space="0" w:color="auto"/>
            <w:bottom w:val="none" w:sz="0" w:space="0" w:color="auto"/>
            <w:right w:val="none" w:sz="0" w:space="0" w:color="auto"/>
          </w:divBdr>
        </w:div>
        <w:div w:id="1658460799">
          <w:marLeft w:val="0"/>
          <w:marRight w:val="0"/>
          <w:marTop w:val="0"/>
          <w:marBottom w:val="0"/>
          <w:divBdr>
            <w:top w:val="none" w:sz="0" w:space="0" w:color="auto"/>
            <w:left w:val="none" w:sz="0" w:space="0" w:color="auto"/>
            <w:bottom w:val="none" w:sz="0" w:space="0" w:color="auto"/>
            <w:right w:val="none" w:sz="0" w:space="0" w:color="auto"/>
          </w:divBdr>
        </w:div>
        <w:div w:id="426120734">
          <w:marLeft w:val="0"/>
          <w:marRight w:val="0"/>
          <w:marTop w:val="270"/>
          <w:marBottom w:val="270"/>
          <w:divBdr>
            <w:top w:val="none" w:sz="0" w:space="0" w:color="auto"/>
            <w:left w:val="none" w:sz="0" w:space="0" w:color="auto"/>
            <w:bottom w:val="none" w:sz="0" w:space="0" w:color="auto"/>
            <w:right w:val="none" w:sz="0" w:space="0" w:color="auto"/>
          </w:divBdr>
        </w:div>
      </w:divsChild>
    </w:div>
    <w:div w:id="2064255511">
      <w:bodyDiv w:val="1"/>
      <w:marLeft w:val="0"/>
      <w:marRight w:val="0"/>
      <w:marTop w:val="0"/>
      <w:marBottom w:val="0"/>
      <w:divBdr>
        <w:top w:val="none" w:sz="0" w:space="0" w:color="auto"/>
        <w:left w:val="none" w:sz="0" w:space="0" w:color="auto"/>
        <w:bottom w:val="none" w:sz="0" w:space="0" w:color="auto"/>
        <w:right w:val="none" w:sz="0" w:space="0" w:color="auto"/>
      </w:divBdr>
    </w:div>
    <w:div w:id="2075590903">
      <w:bodyDiv w:val="1"/>
      <w:marLeft w:val="0"/>
      <w:marRight w:val="0"/>
      <w:marTop w:val="0"/>
      <w:marBottom w:val="0"/>
      <w:divBdr>
        <w:top w:val="none" w:sz="0" w:space="0" w:color="auto"/>
        <w:left w:val="none" w:sz="0" w:space="0" w:color="auto"/>
        <w:bottom w:val="none" w:sz="0" w:space="0" w:color="auto"/>
        <w:right w:val="none" w:sz="0" w:space="0" w:color="auto"/>
      </w:divBdr>
      <w:divsChild>
        <w:div w:id="1032269333">
          <w:marLeft w:val="0"/>
          <w:marRight w:val="0"/>
          <w:marTop w:val="0"/>
          <w:marBottom w:val="0"/>
          <w:divBdr>
            <w:top w:val="none" w:sz="0" w:space="0" w:color="auto"/>
            <w:left w:val="none" w:sz="0" w:space="0" w:color="auto"/>
            <w:bottom w:val="none" w:sz="0" w:space="0" w:color="auto"/>
            <w:right w:val="none" w:sz="0" w:space="0" w:color="auto"/>
          </w:divBdr>
        </w:div>
        <w:div w:id="1720133107">
          <w:marLeft w:val="0"/>
          <w:marRight w:val="0"/>
          <w:marTop w:val="270"/>
          <w:marBottom w:val="270"/>
          <w:divBdr>
            <w:top w:val="none" w:sz="0" w:space="0" w:color="auto"/>
            <w:left w:val="none" w:sz="0" w:space="0" w:color="auto"/>
            <w:bottom w:val="none" w:sz="0" w:space="0" w:color="auto"/>
            <w:right w:val="none" w:sz="0" w:space="0" w:color="auto"/>
          </w:divBdr>
        </w:div>
      </w:divsChild>
    </w:div>
    <w:div w:id="2127120456">
      <w:bodyDiv w:val="1"/>
      <w:marLeft w:val="0"/>
      <w:marRight w:val="0"/>
      <w:marTop w:val="0"/>
      <w:marBottom w:val="0"/>
      <w:divBdr>
        <w:top w:val="none" w:sz="0" w:space="0" w:color="auto"/>
        <w:left w:val="none" w:sz="0" w:space="0" w:color="auto"/>
        <w:bottom w:val="none" w:sz="0" w:space="0" w:color="auto"/>
        <w:right w:val="none" w:sz="0" w:space="0" w:color="auto"/>
      </w:divBdr>
      <w:divsChild>
        <w:div w:id="65760447">
          <w:marLeft w:val="0"/>
          <w:marRight w:val="0"/>
          <w:marTop w:val="0"/>
          <w:marBottom w:val="0"/>
          <w:divBdr>
            <w:top w:val="none" w:sz="0" w:space="0" w:color="auto"/>
            <w:left w:val="none" w:sz="0" w:space="0" w:color="auto"/>
            <w:bottom w:val="none" w:sz="0" w:space="0" w:color="auto"/>
            <w:right w:val="none" w:sz="0" w:space="0" w:color="auto"/>
          </w:divBdr>
        </w:div>
        <w:div w:id="138813849">
          <w:marLeft w:val="0"/>
          <w:marRight w:val="0"/>
          <w:marTop w:val="0"/>
          <w:marBottom w:val="0"/>
          <w:divBdr>
            <w:top w:val="none" w:sz="0" w:space="0" w:color="auto"/>
            <w:left w:val="none" w:sz="0" w:space="0" w:color="auto"/>
            <w:bottom w:val="none" w:sz="0" w:space="0" w:color="auto"/>
            <w:right w:val="none" w:sz="0" w:space="0" w:color="auto"/>
          </w:divBdr>
        </w:div>
        <w:div w:id="241571358">
          <w:marLeft w:val="0"/>
          <w:marRight w:val="0"/>
          <w:marTop w:val="270"/>
          <w:marBottom w:val="27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r.utexas.edu/undergraduate/forms/462-university-of-texas-honor-code" TargetMode="External"/><Relationship Id="rId13" Type="http://schemas.openxmlformats.org/officeDocument/2006/relationships/hyperlink" Target="https://www.talasonline.com/images/PDF/ProductInformation/silica_gel_info.pdf" TargetMode="External"/><Relationship Id="rId18" Type="http://schemas.openxmlformats.org/officeDocument/2006/relationships/hyperlink" Target="https://utischool.hosted.panopto.com/Panopto/Pages/Viewer.aspx?id=24645dfc-3883-4232-8ace-a96600e1be9a"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ceti.library.upenn.edu/dreyfus/docs/Standard_Facility_Report.pdf" TargetMode="External"/><Relationship Id="rId7" Type="http://schemas.openxmlformats.org/officeDocument/2006/relationships/hyperlink" Target="http://glasstire.com/events/2018/01/09/kowboyz-monsters/" TargetMode="External"/><Relationship Id="rId12" Type="http://schemas.openxmlformats.org/officeDocument/2006/relationships/hyperlink" Target="http://www.conservation-wiki.com/wiki/Exhibition_Standards_%26_Guidelines" TargetMode="External"/><Relationship Id="rId17" Type="http://schemas.openxmlformats.org/officeDocument/2006/relationships/hyperlink" Target="http://library.harvard.edu/guidelines-reviewing-borrowers-facility-report" TargetMode="External"/><Relationship Id="rId25" Type="http://schemas.openxmlformats.org/officeDocument/2006/relationships/hyperlink" Target="http://www.conservation-wiki.com/wiki/Exhibition_Standards_%26_Guidelines" TargetMode="External"/><Relationship Id="rId2" Type="http://schemas.openxmlformats.org/officeDocument/2006/relationships/styles" Target="styles.xml"/><Relationship Id="rId16" Type="http://schemas.openxmlformats.org/officeDocument/2006/relationships/hyperlink" Target="https://liberalarts.utexas.edu/caaas/" TargetMode="External"/><Relationship Id="rId20" Type="http://schemas.openxmlformats.org/officeDocument/2006/relationships/hyperlink" Target="http://www.polishmission.com/wp-content/uploads/2013/05/aam-general-facility-report.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ervation-wiki.com/wiki/Exhibition_Standards_%26_Guidelines" TargetMode="External"/><Relationship Id="rId24" Type="http://schemas.openxmlformats.org/officeDocument/2006/relationships/hyperlink" Target="https://sarahcanright.com/" TargetMode="External"/><Relationship Id="rId5" Type="http://schemas.openxmlformats.org/officeDocument/2006/relationships/footnotes" Target="footnotes.xml"/><Relationship Id="rId15" Type="http://schemas.openxmlformats.org/officeDocument/2006/relationships/hyperlink" Target="https://pdfs.semanticscholar.org/3d4f/1fc356a24ca84a3d080c688d310454b6b0ed.pdf" TargetMode="External"/><Relationship Id="rId23" Type="http://schemas.openxmlformats.org/officeDocument/2006/relationships/hyperlink" Target="https://brooklynrail.org/2011/12/art/sarah-canrightcurated-by-nic-nicosia" TargetMode="External"/><Relationship Id="rId28" Type="http://schemas.openxmlformats.org/officeDocument/2006/relationships/fontTable" Target="fontTable.xml"/><Relationship Id="rId10" Type="http://schemas.openxmlformats.org/officeDocument/2006/relationships/hyperlink" Target="http://diversity.utexas.edu/disability/" TargetMode="External"/><Relationship Id="rId19" Type="http://schemas.openxmlformats.org/officeDocument/2006/relationships/hyperlink" Target="http://www.lending-for-europe.eu/documents/facilitycondition-reports/" TargetMode="External"/><Relationship Id="rId4" Type="http://schemas.openxmlformats.org/officeDocument/2006/relationships/webSettings" Target="webSettings.xml"/><Relationship Id="rId9" Type="http://schemas.openxmlformats.org/officeDocument/2006/relationships/hyperlink" Target="http://www.lib.utexas.edu/services/instruction/learningmodules/plagiarism/" TargetMode="External"/><Relationship Id="rId14" Type="http://schemas.openxmlformats.org/officeDocument/2006/relationships/hyperlink" Target="http://www.conservation-wiki.com/wiki/Exhibition_Standards_%26_Guidelines" TargetMode="External"/><Relationship Id="rId22" Type="http://schemas.openxmlformats.org/officeDocument/2006/relationships/hyperlink" Target="http://www.lending-for-europe.eu/fileadmin/CM/public/documents/references/StandardFacilitiesReport.pdf"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850</TotalTime>
  <Pages>8</Pages>
  <Words>2567</Words>
  <Characters>14635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School of Information</Company>
  <LinksUpToDate>false</LinksUpToDate>
  <CharactersWithSpaces>17168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Pavelka</dc:creator>
  <cp:keywords/>
  <dc:description/>
  <cp:lastModifiedBy>Microsoft Office User</cp:lastModifiedBy>
  <cp:revision>107</cp:revision>
  <dcterms:created xsi:type="dcterms:W3CDTF">2017-10-20T15:44:00Z</dcterms:created>
  <dcterms:modified xsi:type="dcterms:W3CDTF">2018-12-20T21:44:00Z</dcterms:modified>
</cp:coreProperties>
</file>