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6D" w:rsidRPr="00F97A01" w:rsidRDefault="000B006D" w:rsidP="000B006D">
      <w:pPr>
        <w:spacing w:after="0"/>
        <w:jc w:val="center"/>
        <w:rPr>
          <w:rFonts w:ascii="Garamond" w:hAnsi="Garamond" w:cs="Arial"/>
          <w:sz w:val="20"/>
          <w:szCs w:val="20"/>
        </w:rPr>
      </w:pPr>
      <w:r w:rsidRPr="00F97A01">
        <w:rPr>
          <w:rFonts w:ascii="Garamond" w:hAnsi="Garamond" w:cs="Arial"/>
          <w:sz w:val="20"/>
          <w:szCs w:val="20"/>
        </w:rPr>
        <w:t>THE UNIVERSITY OF TEXAS AT AUSTIN</w:t>
      </w:r>
    </w:p>
    <w:p w:rsidR="000B006D" w:rsidRPr="00F97A01" w:rsidRDefault="000B006D" w:rsidP="000B006D">
      <w:pPr>
        <w:jc w:val="center"/>
        <w:rPr>
          <w:rFonts w:ascii="Garamond" w:hAnsi="Garamond"/>
          <w:sz w:val="28"/>
          <w:szCs w:val="28"/>
        </w:rPr>
      </w:pPr>
      <w:r w:rsidRPr="00F97A01">
        <w:rPr>
          <w:rFonts w:ascii="Garamond" w:hAnsi="Garamond" w:cs="Arial"/>
          <w:bCs/>
          <w:sz w:val="28"/>
          <w:szCs w:val="28"/>
        </w:rPr>
        <w:t>SCHOOL OF INFORMATION</w:t>
      </w:r>
    </w:p>
    <w:p w:rsidR="000B006D" w:rsidRDefault="000B006D" w:rsidP="000B006D">
      <w:pPr>
        <w:pStyle w:val="FootnoteText"/>
        <w:tabs>
          <w:tab w:val="left" w:pos="8316"/>
        </w:tabs>
        <w:jc w:val="center"/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t xml:space="preserve">Student </w:t>
      </w:r>
      <w:r>
        <w:rPr>
          <w:rFonts w:ascii="Garamond" w:hAnsi="Garamond"/>
          <w:b/>
          <w:bCs/>
          <w:sz w:val="24"/>
          <w:szCs w:val="15"/>
        </w:rPr>
        <w:t xml:space="preserve">School </w:t>
      </w:r>
      <w:r w:rsidRPr="00B333D6">
        <w:rPr>
          <w:rFonts w:ascii="Garamond" w:hAnsi="Garamond"/>
          <w:b/>
          <w:bCs/>
          <w:sz w:val="24"/>
          <w:szCs w:val="15"/>
        </w:rPr>
        <w:t>L</w:t>
      </w:r>
      <w:r>
        <w:rPr>
          <w:rFonts w:ascii="Garamond" w:hAnsi="Garamond"/>
          <w:b/>
          <w:bCs/>
          <w:sz w:val="24"/>
          <w:szCs w:val="15"/>
        </w:rPr>
        <w:t>ibrarian Practicum Evaluation</w:t>
      </w:r>
    </w:p>
    <w:p w:rsidR="000B006D" w:rsidRPr="00186720" w:rsidRDefault="000B006D" w:rsidP="000B006D">
      <w:pPr>
        <w:pStyle w:val="FootnoteText"/>
        <w:tabs>
          <w:tab w:val="left" w:pos="8316"/>
        </w:tabs>
        <w:jc w:val="center"/>
        <w:rPr>
          <w:rFonts w:ascii="Garamond" w:hAnsi="Garamond"/>
          <w:bCs/>
          <w:i/>
          <w:sz w:val="24"/>
          <w:szCs w:val="15"/>
        </w:rPr>
      </w:pPr>
      <w:r w:rsidRPr="00186720">
        <w:rPr>
          <w:rFonts w:ascii="Garamond" w:hAnsi="Garamond"/>
          <w:bCs/>
          <w:i/>
          <w:sz w:val="24"/>
          <w:szCs w:val="15"/>
        </w:rPr>
        <w:t>To Be Completed by the School Librarian</w:t>
      </w:r>
    </w:p>
    <w:p w:rsidR="000B006D" w:rsidRDefault="000B006D" w:rsidP="000B006D">
      <w:pPr>
        <w:rPr>
          <w:rFonts w:ascii="Garamond" w:hAnsi="Garamond"/>
        </w:rPr>
      </w:pPr>
    </w:p>
    <w:p w:rsidR="000B006D" w:rsidRPr="00B333D6" w:rsidRDefault="000B006D" w:rsidP="000B006D">
      <w:pPr>
        <w:rPr>
          <w:rFonts w:ascii="Garamond" w:hAnsi="Garamond"/>
        </w:rPr>
      </w:pPr>
      <w:r w:rsidRPr="00B333D6">
        <w:rPr>
          <w:rFonts w:ascii="Garamond" w:hAnsi="Garamond"/>
        </w:rPr>
        <w:t xml:space="preserve">Thank you for agreeing to help with the </w:t>
      </w:r>
      <w:r>
        <w:rPr>
          <w:rFonts w:ascii="Garamond" w:hAnsi="Garamond"/>
        </w:rPr>
        <w:t xml:space="preserve">school library </w:t>
      </w:r>
      <w:r w:rsidRPr="00B333D6">
        <w:rPr>
          <w:rFonts w:ascii="Garamond" w:hAnsi="Garamond"/>
        </w:rPr>
        <w:t xml:space="preserve">practicum this semester. </w:t>
      </w:r>
      <w:r>
        <w:rPr>
          <w:rFonts w:ascii="Garamond" w:hAnsi="Garamond"/>
        </w:rPr>
        <w:t xml:space="preserve">We ask that, as a field supervisor, </w:t>
      </w:r>
      <w:r w:rsidRPr="00B333D6">
        <w:rPr>
          <w:rFonts w:ascii="Garamond" w:hAnsi="Garamond"/>
        </w:rPr>
        <w:t>you be responsible for providing professional level experiences for students who are seeking the Standard School Librarian Certificate from the Texas State Board of Educator Certification (SBEC).</w:t>
      </w:r>
    </w:p>
    <w:p w:rsidR="000B006D" w:rsidRDefault="000B006D" w:rsidP="000B006D">
      <w:pPr>
        <w:rPr>
          <w:rFonts w:ascii="Garamond" w:hAnsi="Garamond"/>
        </w:rPr>
      </w:pPr>
      <w:r>
        <w:rPr>
          <w:rFonts w:ascii="Garamond" w:hAnsi="Garamond"/>
        </w:rPr>
        <w:t>The school library practicum</w:t>
      </w:r>
      <w:r w:rsidRPr="00B333D6">
        <w:rPr>
          <w:rFonts w:ascii="Garamond" w:hAnsi="Garamond"/>
        </w:rPr>
        <w:t xml:space="preserve"> is a formal academic course that requires 1</w:t>
      </w:r>
      <w:r>
        <w:rPr>
          <w:rFonts w:ascii="Garamond" w:hAnsi="Garamond"/>
        </w:rPr>
        <w:t>25</w:t>
      </w:r>
      <w:r w:rsidRPr="00B333D6">
        <w:rPr>
          <w:rFonts w:ascii="Garamond" w:hAnsi="Garamond"/>
        </w:rPr>
        <w:t xml:space="preserve"> hours of on-site work. We ask that you provide activities that offer the student a wide array of experiences that enhance professional development. The field supervisor works in cooperation with a faculty supervisor who is a member of the faculty of the School of Information at the University of Texas at Austin (iSchool). The School (iSchool) provides a manual with suggestions for learning activities and supervision</w:t>
      </w:r>
      <w:r>
        <w:rPr>
          <w:rFonts w:ascii="Garamond" w:hAnsi="Garamond"/>
        </w:rPr>
        <w:t xml:space="preserve">. </w:t>
      </w:r>
    </w:p>
    <w:p w:rsidR="000B006D" w:rsidRPr="00B333D6" w:rsidRDefault="000B006D" w:rsidP="000B006D">
      <w:pPr>
        <w:rPr>
          <w:rFonts w:ascii="Garamond" w:hAnsi="Garamond"/>
        </w:rPr>
      </w:pPr>
      <w:r w:rsidRPr="00B333D6">
        <w:rPr>
          <w:rFonts w:ascii="Garamond" w:hAnsi="Garamond"/>
        </w:rPr>
        <w:t>In addition to day-to-day supervision, the field supervisor is expected to help in the final evaluation of the student. The evaluation is placed in the st</w:t>
      </w:r>
      <w:r>
        <w:rPr>
          <w:rFonts w:ascii="Garamond" w:hAnsi="Garamond"/>
        </w:rPr>
        <w:t>udent’s permanent file. The student</w:t>
      </w:r>
      <w:r w:rsidRPr="00B333D6">
        <w:rPr>
          <w:rFonts w:ascii="Garamond" w:hAnsi="Garamond"/>
        </w:rPr>
        <w:t xml:space="preserve"> may or may not ask that it be provided to prospective employers. </w:t>
      </w:r>
      <w:r>
        <w:rPr>
          <w:rFonts w:ascii="Garamond" w:hAnsi="Garamond"/>
        </w:rPr>
        <w:t>The faculty supervisor for the course assigns the f</w:t>
      </w:r>
      <w:r w:rsidRPr="00B333D6">
        <w:rPr>
          <w:rFonts w:ascii="Garamond" w:hAnsi="Garamond"/>
        </w:rPr>
        <w:t>inal grades (credit or no credit).</w:t>
      </w:r>
    </w:p>
    <w:p w:rsidR="000B006D" w:rsidRPr="00B333D6" w:rsidRDefault="000B006D" w:rsidP="000B006D">
      <w:pPr>
        <w:rPr>
          <w:rFonts w:ascii="Garamond" w:hAnsi="Garamond"/>
        </w:rPr>
      </w:pPr>
      <w:r w:rsidRPr="00B333D6">
        <w:rPr>
          <w:rFonts w:ascii="Garamond" w:hAnsi="Garamond"/>
        </w:rPr>
        <w:t xml:space="preserve">All students who participate in </w:t>
      </w:r>
      <w:r>
        <w:rPr>
          <w:rFonts w:ascii="Garamond" w:hAnsi="Garamond"/>
        </w:rPr>
        <w:t>the school library practicum</w:t>
      </w:r>
      <w:r w:rsidRPr="00B333D6">
        <w:rPr>
          <w:rFonts w:ascii="Garamond" w:hAnsi="Garamond"/>
        </w:rPr>
        <w:t xml:space="preserve"> are post-baccalaureate students, </w:t>
      </w:r>
      <w:r>
        <w:rPr>
          <w:rFonts w:ascii="Garamond" w:hAnsi="Garamond"/>
        </w:rPr>
        <w:t xml:space="preserve">and </w:t>
      </w:r>
      <w:r w:rsidRPr="00B333D6">
        <w:rPr>
          <w:rFonts w:ascii="Garamond" w:hAnsi="Garamond"/>
        </w:rPr>
        <w:t xml:space="preserve">most of </w:t>
      </w:r>
      <w:r>
        <w:rPr>
          <w:rFonts w:ascii="Garamond" w:hAnsi="Garamond"/>
        </w:rPr>
        <w:t>them</w:t>
      </w:r>
      <w:r w:rsidRPr="00B333D6">
        <w:rPr>
          <w:rFonts w:ascii="Garamond" w:hAnsi="Garamond"/>
        </w:rPr>
        <w:t xml:space="preserve"> are enrolled in the Master’s Program in Information Studies at the School of Information.</w:t>
      </w:r>
    </w:p>
    <w:p w:rsidR="000B006D" w:rsidRPr="00B333D6" w:rsidRDefault="000B006D" w:rsidP="000B006D">
      <w:pPr>
        <w:rPr>
          <w:rFonts w:ascii="Garamond" w:hAnsi="Garamond"/>
        </w:rPr>
      </w:pPr>
      <w:r w:rsidRPr="00B333D6">
        <w:rPr>
          <w:rFonts w:ascii="Garamond" w:hAnsi="Garamond"/>
        </w:rPr>
        <w:t>If you have not received the practicum manuals and other support materials please let me know as soon as possible. I also would like to have your email address, as well as phone numbers, address of your school, and a work phone number where we can reach you if needed.</w:t>
      </w:r>
    </w:p>
    <w:p w:rsidR="000B006D" w:rsidRDefault="000B006D" w:rsidP="000B006D">
      <w:pPr>
        <w:rPr>
          <w:rFonts w:ascii="Garamond" w:eastAsia="Times New Roman" w:hAnsi="Garamond" w:cs="Arial"/>
          <w:b/>
          <w:bCs/>
          <w:color w:val="000000"/>
          <w:sz w:val="24"/>
          <w:szCs w:val="15"/>
        </w:rPr>
      </w:pPr>
      <w:r>
        <w:rPr>
          <w:rFonts w:ascii="Garamond" w:hAnsi="Garamond"/>
          <w:b/>
          <w:bCs/>
          <w:sz w:val="24"/>
          <w:szCs w:val="15"/>
        </w:rPr>
        <w:br w:type="page"/>
      </w:r>
    </w:p>
    <w:p w:rsidR="000B006D" w:rsidRPr="00F97A01" w:rsidRDefault="000B006D" w:rsidP="000B006D">
      <w:pPr>
        <w:spacing w:after="0"/>
        <w:jc w:val="center"/>
        <w:rPr>
          <w:rFonts w:ascii="Garamond" w:hAnsi="Garamond" w:cs="Arial"/>
          <w:sz w:val="20"/>
          <w:szCs w:val="20"/>
        </w:rPr>
      </w:pPr>
      <w:r w:rsidRPr="00F97A01">
        <w:rPr>
          <w:rFonts w:ascii="Garamond" w:hAnsi="Garamond" w:cs="Arial"/>
          <w:sz w:val="20"/>
          <w:szCs w:val="20"/>
        </w:rPr>
        <w:lastRenderedPageBreak/>
        <w:t>THE UNIVERSITY OF TEXAS AT AUSTIN</w:t>
      </w:r>
    </w:p>
    <w:p w:rsidR="000B006D" w:rsidRPr="00F97A01" w:rsidRDefault="000B006D" w:rsidP="000B006D">
      <w:pPr>
        <w:jc w:val="center"/>
        <w:rPr>
          <w:rFonts w:ascii="Garamond" w:hAnsi="Garamond"/>
          <w:sz w:val="28"/>
          <w:szCs w:val="28"/>
        </w:rPr>
      </w:pPr>
      <w:r w:rsidRPr="00F97A01">
        <w:rPr>
          <w:rFonts w:ascii="Garamond" w:hAnsi="Garamond" w:cs="Arial"/>
          <w:bCs/>
          <w:sz w:val="28"/>
          <w:szCs w:val="28"/>
        </w:rPr>
        <w:t>SCHOOL OF INFORMATION</w:t>
      </w:r>
    </w:p>
    <w:p w:rsidR="000B006D" w:rsidRPr="00B333D6" w:rsidRDefault="000B006D" w:rsidP="000B006D">
      <w:pPr>
        <w:pStyle w:val="FootnoteText"/>
        <w:tabs>
          <w:tab w:val="left" w:pos="8316"/>
        </w:tabs>
        <w:jc w:val="center"/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t>Student Librarian Practicum Evaluation:  School Librarian</w:t>
      </w:r>
    </w:p>
    <w:p w:rsidR="000B006D" w:rsidRPr="00B333D6" w:rsidRDefault="000B006D" w:rsidP="000B006D">
      <w:pPr>
        <w:pStyle w:val="FootnoteText"/>
        <w:tabs>
          <w:tab w:val="left" w:pos="8316"/>
        </w:tabs>
        <w:jc w:val="center"/>
        <w:rPr>
          <w:rFonts w:ascii="Garamond" w:hAnsi="Garamond"/>
          <w:b/>
          <w:bCs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  <w:r w:rsidRPr="00B333D6">
        <w:rPr>
          <w:rFonts w:ascii="Garamond" w:hAnsi="Garamond"/>
          <w:b/>
          <w:bCs/>
          <w:szCs w:val="15"/>
        </w:rPr>
        <w:t>Student:  _____________________________________    Assignment:  ___________________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  <w:r w:rsidRPr="00B333D6">
        <w:rPr>
          <w:rFonts w:ascii="Garamond" w:hAnsi="Garamond"/>
          <w:b/>
          <w:bCs/>
          <w:szCs w:val="15"/>
        </w:rPr>
        <w:t>Field Supervisor:  _____________________________     Date:  __________________________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  <w:r w:rsidRPr="00B333D6">
        <w:rPr>
          <w:rFonts w:ascii="Garamond" w:hAnsi="Garamond"/>
          <w:b/>
          <w:bCs/>
          <w:szCs w:val="15"/>
        </w:rPr>
        <w:t>Total Hours of Practicum:  ______________________     Dates:  from ________</w:t>
      </w:r>
      <w:proofErr w:type="gramStart"/>
      <w:r w:rsidRPr="00B333D6">
        <w:rPr>
          <w:rFonts w:ascii="Garamond" w:hAnsi="Garamond"/>
          <w:b/>
          <w:bCs/>
          <w:szCs w:val="15"/>
        </w:rPr>
        <w:t>_  to</w:t>
      </w:r>
      <w:proofErr w:type="gramEnd"/>
      <w:r w:rsidRPr="00B333D6">
        <w:rPr>
          <w:rFonts w:ascii="Garamond" w:hAnsi="Garamond"/>
          <w:b/>
          <w:bCs/>
          <w:szCs w:val="15"/>
        </w:rPr>
        <w:t xml:space="preserve"> ________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  <w:r w:rsidRPr="00B333D6">
        <w:rPr>
          <w:rFonts w:ascii="Garamond" w:hAnsi="Garamond"/>
          <w:b/>
          <w:bCs/>
          <w:szCs w:val="15"/>
        </w:rPr>
        <w:t>Using a scale of 1 to 5, with 5 being the highest, place a check in the column which best describes your evaluation of the student librarian’s work</w:t>
      </w:r>
      <w:r>
        <w:rPr>
          <w:rFonts w:ascii="Garamond" w:hAnsi="Garamond"/>
          <w:b/>
          <w:bCs/>
          <w:szCs w:val="15"/>
        </w:rPr>
        <w:t xml:space="preserve">. </w:t>
      </w:r>
      <w:r w:rsidRPr="00B333D6">
        <w:rPr>
          <w:rFonts w:ascii="Garamond" w:hAnsi="Garamond"/>
          <w:b/>
          <w:bCs/>
          <w:szCs w:val="15"/>
        </w:rPr>
        <w:t>Where you have no basis for evaluation, place a check in the NA (“not appropriate”) column</w:t>
      </w:r>
      <w:r>
        <w:rPr>
          <w:rFonts w:ascii="Garamond" w:hAnsi="Garamond"/>
          <w:b/>
          <w:bCs/>
          <w:szCs w:val="15"/>
        </w:rPr>
        <w:t xml:space="preserve">. 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390"/>
        <w:gridCol w:w="390"/>
        <w:gridCol w:w="390"/>
        <w:gridCol w:w="390"/>
        <w:gridCol w:w="390"/>
        <w:gridCol w:w="624"/>
      </w:tblGrid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jc w:val="center"/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PROFESSIONAL APTITUDES AND POTENTIAL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1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2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3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4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5</w:t>
            </w: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NA</w:t>
            </w: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Application of basic library skills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 xml:space="preserve">     Selection of materials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 xml:space="preserve">     Reference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 xml:space="preserve">     Circulation routines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Application of computer skills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 xml:space="preserve">     </w:t>
            </w:r>
            <w:r w:rsidRPr="00B333D6">
              <w:rPr>
                <w:rFonts w:ascii="Garamond" w:hAnsi="Garamond"/>
                <w:sz w:val="24"/>
                <w:szCs w:val="15"/>
              </w:rPr>
              <w:t>Word processing for creating documents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 xml:space="preserve">     Use of technology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 xml:space="preserve">     Ability to create and use computer graphics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 xml:space="preserve">     Ability to create and use multimedia products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Application of appropriate teaching techniques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Effective utilization of electronic and print materials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 xml:space="preserve">Evidence of management skills 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Ability to maintain the established climate and atmosphere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Ability to organize and follow through assigned tasks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Evidence of skill in promotion and use of materials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Evidence of good interpersonal skills with pupils &amp; teachers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Demonstration of ability to plan &amp; coordinate appropriate information literacy instruction.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Potential for professional growth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jc w:val="center"/>
              <w:rPr>
                <w:rFonts w:ascii="Garamond" w:hAnsi="Garamond"/>
                <w:b/>
                <w:bCs/>
                <w:sz w:val="24"/>
                <w:szCs w:val="15"/>
              </w:rPr>
            </w:pPr>
            <w:r w:rsidRPr="00B333D6">
              <w:rPr>
                <w:rFonts w:ascii="Garamond" w:hAnsi="Garamond"/>
                <w:b/>
                <w:bCs/>
                <w:sz w:val="24"/>
                <w:szCs w:val="15"/>
              </w:rPr>
              <w:t>PERSONAL QUALITIES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Exhibits warmth and enthusiasm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Exercises good judgment and tact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Demonstrates initiative and creativity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Healthy sense of humor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Exhibits emotional and physical stamina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Reacts well to suggestions for improvement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Well-groomed and appropriately dressed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Punctual and in attendance as scheduled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Assertive when necessary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  <w:tr w:rsidR="000B006D" w:rsidRPr="00B333D6" w:rsidTr="00E116FF">
        <w:tc>
          <w:tcPr>
            <w:tcW w:w="689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  <w:r w:rsidRPr="00B333D6">
              <w:rPr>
                <w:rFonts w:ascii="Garamond" w:hAnsi="Garamond"/>
                <w:sz w:val="24"/>
                <w:szCs w:val="15"/>
              </w:rPr>
              <w:t>Demonstrates strong oral &amp; written communication skills</w:t>
            </w: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390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  <w:tc>
          <w:tcPr>
            <w:tcW w:w="624" w:type="dxa"/>
          </w:tcPr>
          <w:p w:rsidR="000B006D" w:rsidRPr="00B333D6" w:rsidRDefault="000B006D" w:rsidP="00E116FF">
            <w:pPr>
              <w:pStyle w:val="FootnoteText"/>
              <w:tabs>
                <w:tab w:val="left" w:pos="5772"/>
                <w:tab w:val="left" w:pos="8316"/>
              </w:tabs>
              <w:rPr>
                <w:rFonts w:ascii="Garamond" w:hAnsi="Garamond"/>
                <w:sz w:val="24"/>
                <w:szCs w:val="15"/>
              </w:rPr>
            </w:pPr>
          </w:p>
        </w:tc>
      </w:tr>
    </w:tbl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lastRenderedPageBreak/>
        <w:t>ESTIMATE OF STUDENT AS PROSPECTIVE INFORMATION SPECIALIST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t>Check appropriate statement in each column: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  <w:r w:rsidRPr="00B333D6">
        <w:rPr>
          <w:rFonts w:ascii="Garamond" w:hAnsi="Garamond"/>
          <w:b/>
          <w:bCs/>
          <w:szCs w:val="15"/>
        </w:rPr>
        <w:t>___</w:t>
      </w:r>
      <w:proofErr w:type="gramStart"/>
      <w:r w:rsidRPr="00B333D6">
        <w:rPr>
          <w:rFonts w:ascii="Garamond" w:hAnsi="Garamond"/>
          <w:b/>
          <w:bCs/>
          <w:szCs w:val="15"/>
        </w:rPr>
        <w:t>_  Ability</w:t>
      </w:r>
      <w:proofErr w:type="gramEnd"/>
      <w:r w:rsidRPr="00B333D6">
        <w:rPr>
          <w:rFonts w:ascii="Garamond" w:hAnsi="Garamond"/>
          <w:b/>
          <w:bCs/>
          <w:szCs w:val="15"/>
        </w:rPr>
        <w:t xml:space="preserve"> to operate independently</w:t>
      </w:r>
      <w:r w:rsidRPr="00B333D6">
        <w:rPr>
          <w:rFonts w:ascii="Garamond" w:hAnsi="Garamond"/>
          <w:b/>
          <w:bCs/>
          <w:szCs w:val="15"/>
        </w:rPr>
        <w:tab/>
        <w:t>____  Recommend highly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  <w:r w:rsidRPr="00B333D6">
        <w:rPr>
          <w:rFonts w:ascii="Garamond" w:hAnsi="Garamond"/>
          <w:b/>
          <w:bCs/>
          <w:szCs w:val="15"/>
        </w:rPr>
        <w:t>___</w:t>
      </w:r>
      <w:proofErr w:type="gramStart"/>
      <w:r w:rsidRPr="00B333D6">
        <w:rPr>
          <w:rFonts w:ascii="Garamond" w:hAnsi="Garamond"/>
          <w:b/>
          <w:bCs/>
          <w:szCs w:val="15"/>
        </w:rPr>
        <w:t>_  Ability</w:t>
      </w:r>
      <w:proofErr w:type="gramEnd"/>
      <w:r w:rsidRPr="00B333D6">
        <w:rPr>
          <w:rFonts w:ascii="Garamond" w:hAnsi="Garamond"/>
          <w:b/>
          <w:bCs/>
          <w:szCs w:val="15"/>
        </w:rPr>
        <w:t xml:space="preserve"> to operate best under supervision</w:t>
      </w:r>
      <w:r w:rsidRPr="00B333D6">
        <w:rPr>
          <w:rFonts w:ascii="Garamond" w:hAnsi="Garamond"/>
          <w:b/>
          <w:bCs/>
          <w:szCs w:val="15"/>
        </w:rPr>
        <w:tab/>
        <w:t>____  Recommend with assurance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Cs w:val="15"/>
        </w:rPr>
      </w:pPr>
      <w:r w:rsidRPr="00B333D6">
        <w:rPr>
          <w:rFonts w:ascii="Garamond" w:hAnsi="Garamond"/>
          <w:b/>
          <w:bCs/>
          <w:szCs w:val="15"/>
        </w:rPr>
        <w:t>___</w:t>
      </w:r>
      <w:proofErr w:type="gramStart"/>
      <w:r w:rsidRPr="00B333D6">
        <w:rPr>
          <w:rFonts w:ascii="Garamond" w:hAnsi="Garamond"/>
          <w:b/>
          <w:bCs/>
          <w:szCs w:val="15"/>
        </w:rPr>
        <w:t>_  Ability</w:t>
      </w:r>
      <w:proofErr w:type="gramEnd"/>
      <w:r w:rsidRPr="00B333D6">
        <w:rPr>
          <w:rFonts w:ascii="Garamond" w:hAnsi="Garamond"/>
          <w:b/>
          <w:bCs/>
          <w:szCs w:val="15"/>
        </w:rPr>
        <w:t xml:space="preserve"> to operate best with close supervision</w:t>
      </w:r>
      <w:r w:rsidRPr="00B333D6">
        <w:rPr>
          <w:rFonts w:ascii="Garamond" w:hAnsi="Garamond"/>
          <w:b/>
          <w:bCs/>
          <w:szCs w:val="15"/>
        </w:rPr>
        <w:tab/>
        <w:t>____  Recommend with reservation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t>STATEMENT OF STRENGTHS AND AREAS FOR GROWTH: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t>This statement may be made a part of this student’s file.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t>_____________________________          ________________________________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t>Signature of Student Librarian                 Signature of Field Supervisor</w:t>
      </w: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</w:p>
    <w:p w:rsidR="000B006D" w:rsidRPr="00B333D6" w:rsidRDefault="000B006D" w:rsidP="000B006D">
      <w:pPr>
        <w:pStyle w:val="FootnoteText"/>
        <w:tabs>
          <w:tab w:val="left" w:pos="5772"/>
          <w:tab w:val="left" w:pos="8316"/>
        </w:tabs>
        <w:rPr>
          <w:rFonts w:ascii="Garamond" w:hAnsi="Garamond"/>
          <w:b/>
          <w:bCs/>
          <w:sz w:val="24"/>
          <w:szCs w:val="15"/>
        </w:rPr>
      </w:pPr>
      <w:r w:rsidRPr="00B333D6">
        <w:rPr>
          <w:rFonts w:ascii="Garamond" w:hAnsi="Garamond"/>
          <w:b/>
          <w:bCs/>
          <w:sz w:val="24"/>
          <w:szCs w:val="15"/>
        </w:rPr>
        <w:t>_____________________________          ________________________________</w:t>
      </w:r>
    </w:p>
    <w:p w:rsidR="00F979A8" w:rsidRDefault="000B006D" w:rsidP="000B006D">
      <w:r w:rsidRPr="00B333D6">
        <w:rPr>
          <w:rFonts w:ascii="Garamond" w:hAnsi="Garamond"/>
          <w:b/>
          <w:bCs/>
          <w:sz w:val="24"/>
          <w:szCs w:val="15"/>
        </w:rPr>
        <w:t>Date                                                            Signature of UT iSchool Faculty Advisor</w:t>
      </w:r>
      <w:bookmarkStart w:id="0" w:name="_GoBack"/>
      <w:bookmarkEnd w:id="0"/>
    </w:p>
    <w:sectPr w:rsidR="00F9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F5"/>
    <w:rsid w:val="000B006D"/>
    <w:rsid w:val="001F37F5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006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006D"/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006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006D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Diane Bailey</cp:lastModifiedBy>
  <cp:revision>2</cp:revision>
  <dcterms:created xsi:type="dcterms:W3CDTF">2015-04-26T15:16:00Z</dcterms:created>
  <dcterms:modified xsi:type="dcterms:W3CDTF">2015-04-26T15:16:00Z</dcterms:modified>
</cp:coreProperties>
</file>