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8A" w:rsidRPr="00B80078" w:rsidRDefault="00B67E8A" w:rsidP="00B67E8A">
      <w:pPr>
        <w:jc w:val="center"/>
        <w:rPr>
          <w:rFonts w:ascii="Garamond" w:hAnsi="Garamond" w:cs="Arial"/>
          <w:b/>
          <w:sz w:val="32"/>
        </w:rPr>
      </w:pPr>
      <w:r w:rsidRPr="00B80078">
        <w:rPr>
          <w:rFonts w:ascii="Garamond" w:hAnsi="Garamond" w:cs="Arial"/>
          <w:b/>
          <w:sz w:val="32"/>
        </w:rPr>
        <w:t>THE UNIVERSITY OF TEXAS AT AUSTIN</w:t>
      </w:r>
    </w:p>
    <w:p w:rsidR="00B67E8A" w:rsidRPr="001B67FC" w:rsidRDefault="00B67E8A" w:rsidP="00B67E8A">
      <w:pPr>
        <w:jc w:val="center"/>
        <w:rPr>
          <w:rFonts w:ascii="Garamond" w:hAnsi="Garamond"/>
          <w:b/>
          <w:sz w:val="32"/>
        </w:rPr>
      </w:pPr>
      <w:r w:rsidRPr="00B80078">
        <w:rPr>
          <w:rFonts w:ascii="Garamond" w:hAnsi="Garamond" w:cs="Arial"/>
          <w:b/>
          <w:bCs/>
          <w:sz w:val="32"/>
        </w:rPr>
        <w:t>School of Information</w:t>
      </w:r>
    </w:p>
    <w:p w:rsidR="00B67E8A" w:rsidRPr="001B67FC" w:rsidRDefault="00B67E8A" w:rsidP="00B67E8A">
      <w:pPr>
        <w:jc w:val="center"/>
        <w:rPr>
          <w:rFonts w:ascii="Garamond" w:hAnsi="Garamond"/>
          <w:b/>
          <w:color w:val="000000"/>
          <w:sz w:val="32"/>
          <w:szCs w:val="24"/>
        </w:rPr>
      </w:pPr>
      <w:r w:rsidRPr="001B67FC">
        <w:rPr>
          <w:rFonts w:ascii="Garamond" w:hAnsi="Garamond"/>
          <w:b/>
          <w:color w:val="000000"/>
          <w:sz w:val="32"/>
          <w:szCs w:val="24"/>
        </w:rPr>
        <w:t>Guide to Completing</w:t>
      </w:r>
      <w:r>
        <w:rPr>
          <w:rFonts w:ascii="Garamond" w:hAnsi="Garamond"/>
          <w:b/>
          <w:color w:val="000000"/>
          <w:sz w:val="32"/>
          <w:szCs w:val="24"/>
        </w:rPr>
        <w:t xml:space="preserve"> </w:t>
      </w:r>
      <w:r w:rsidRPr="001B67FC">
        <w:rPr>
          <w:rFonts w:ascii="Garamond" w:hAnsi="Garamond"/>
          <w:b/>
          <w:color w:val="000000"/>
          <w:sz w:val="32"/>
          <w:szCs w:val="24"/>
        </w:rPr>
        <w:t>INF 398R</w:t>
      </w:r>
      <w:r>
        <w:rPr>
          <w:rFonts w:ascii="Garamond" w:hAnsi="Garamond"/>
          <w:b/>
          <w:color w:val="000000"/>
          <w:sz w:val="32"/>
          <w:szCs w:val="24"/>
        </w:rPr>
        <w:t>:</w:t>
      </w:r>
      <w:r w:rsidRPr="001B67FC">
        <w:rPr>
          <w:rFonts w:ascii="Garamond" w:hAnsi="Garamond"/>
          <w:b/>
          <w:color w:val="000000"/>
          <w:sz w:val="32"/>
          <w:szCs w:val="24"/>
        </w:rPr>
        <w:t xml:space="preserve"> Master’s Report</w:t>
      </w:r>
    </w:p>
    <w:p w:rsidR="00B67E8A" w:rsidRPr="001B67FC" w:rsidRDefault="00B67E8A" w:rsidP="00B67E8A">
      <w:pPr>
        <w:rPr>
          <w:rFonts w:ascii="Garamond" w:hAnsi="Garamond"/>
          <w:b/>
          <w:color w:val="000000"/>
          <w:szCs w:val="24"/>
        </w:rPr>
      </w:pPr>
    </w:p>
    <w:p w:rsidR="00B67E8A" w:rsidRPr="001B67FC" w:rsidRDefault="00B67E8A" w:rsidP="00B67E8A">
      <w:pPr>
        <w:rPr>
          <w:rFonts w:ascii="Garamond" w:hAnsi="Garamond"/>
          <w:b/>
          <w:color w:val="000000"/>
          <w:szCs w:val="24"/>
        </w:rPr>
      </w:pPr>
      <w:r w:rsidRPr="001B67FC">
        <w:rPr>
          <w:rFonts w:ascii="Garamond" w:hAnsi="Garamond"/>
          <w:b/>
          <w:color w:val="000000"/>
          <w:szCs w:val="24"/>
        </w:rPr>
        <w:t>What is a Master’s Report?</w:t>
      </w:r>
    </w:p>
    <w:p w:rsidR="00B67E8A" w:rsidRPr="001B67FC" w:rsidRDefault="00B67E8A" w:rsidP="00B67E8A">
      <w:pPr>
        <w:rPr>
          <w:rFonts w:ascii="Garamond" w:hAnsi="Garamond"/>
          <w:color w:val="000000"/>
          <w:szCs w:val="24"/>
        </w:rPr>
      </w:pPr>
      <w:r w:rsidRPr="001B67FC">
        <w:rPr>
          <w:rFonts w:ascii="Garamond" w:hAnsi="Garamond"/>
          <w:color w:val="000000"/>
          <w:szCs w:val="24"/>
        </w:rPr>
        <w:t xml:space="preserve">A report is a substantive, publishable-quality paper synthesizing a domain or area of investigation that demonstrates familiarity with major concepts and issues in a theoretical and rigorous manner.  It is one of three options for completion of the Master of Science in Information Studies.  Topics may include concepts, theories, and research relevant to the field of interest to the student and approved by the faculty supervisor and likely will entail an exploration of problems and professional activities emerging from a student’s program of study.  </w:t>
      </w:r>
    </w:p>
    <w:p w:rsidR="00B67E8A" w:rsidRPr="001B67FC" w:rsidRDefault="00B67E8A" w:rsidP="00B67E8A">
      <w:pPr>
        <w:rPr>
          <w:rFonts w:ascii="Garamond" w:hAnsi="Garamond"/>
          <w:color w:val="000000"/>
          <w:szCs w:val="24"/>
        </w:rPr>
      </w:pPr>
    </w:p>
    <w:p w:rsidR="00B67E8A" w:rsidRPr="001B67FC" w:rsidRDefault="00B67E8A" w:rsidP="00B67E8A">
      <w:pPr>
        <w:rPr>
          <w:rFonts w:ascii="Garamond" w:hAnsi="Garamond"/>
          <w:color w:val="000000"/>
          <w:szCs w:val="24"/>
        </w:rPr>
      </w:pPr>
      <w:r w:rsidRPr="001B67FC">
        <w:rPr>
          <w:rFonts w:ascii="Garamond" w:hAnsi="Garamond"/>
          <w:color w:val="000000"/>
          <w:szCs w:val="24"/>
        </w:rPr>
        <w:t>The master’s report provides an opportunity to:</w:t>
      </w:r>
    </w:p>
    <w:p w:rsidR="00B67E8A" w:rsidRPr="001B67FC" w:rsidRDefault="00B67E8A" w:rsidP="00B67E8A">
      <w:pPr>
        <w:numPr>
          <w:ilvl w:val="0"/>
          <w:numId w:val="1"/>
        </w:numPr>
        <w:rPr>
          <w:rFonts w:ascii="Garamond" w:hAnsi="Garamond"/>
          <w:color w:val="000000"/>
          <w:szCs w:val="24"/>
        </w:rPr>
      </w:pPr>
      <w:r w:rsidRPr="001B67FC">
        <w:rPr>
          <w:rFonts w:ascii="Garamond" w:hAnsi="Garamond"/>
          <w:color w:val="000000"/>
          <w:szCs w:val="24"/>
        </w:rPr>
        <w:t>develop greater understanding of a topic related to the field;</w:t>
      </w:r>
    </w:p>
    <w:p w:rsidR="00B67E8A" w:rsidRPr="001B67FC" w:rsidRDefault="00B67E8A" w:rsidP="00B67E8A">
      <w:pPr>
        <w:numPr>
          <w:ilvl w:val="0"/>
          <w:numId w:val="1"/>
        </w:numPr>
        <w:rPr>
          <w:rFonts w:ascii="Garamond" w:hAnsi="Garamond"/>
          <w:color w:val="000000"/>
          <w:szCs w:val="24"/>
        </w:rPr>
      </w:pPr>
      <w:r w:rsidRPr="001B67FC">
        <w:rPr>
          <w:rFonts w:ascii="Garamond" w:hAnsi="Garamond"/>
          <w:color w:val="000000"/>
          <w:szCs w:val="24"/>
        </w:rPr>
        <w:t>explore problems and issues encountered during studies that require in-depth review and analysis;</w:t>
      </w:r>
    </w:p>
    <w:p w:rsidR="00B67E8A" w:rsidRPr="001B67FC" w:rsidRDefault="00B67E8A" w:rsidP="00B67E8A">
      <w:pPr>
        <w:numPr>
          <w:ilvl w:val="0"/>
          <w:numId w:val="1"/>
        </w:numPr>
        <w:rPr>
          <w:rFonts w:ascii="Garamond" w:hAnsi="Garamond"/>
          <w:color w:val="000000"/>
          <w:szCs w:val="24"/>
        </w:rPr>
      </w:pPr>
      <w:r w:rsidRPr="001B67FC">
        <w:rPr>
          <w:rFonts w:ascii="Garamond" w:hAnsi="Garamond"/>
          <w:color w:val="000000"/>
          <w:szCs w:val="24"/>
        </w:rPr>
        <w:t>reflect student learning by serving as the final product of several years of study and reflection;</w:t>
      </w:r>
    </w:p>
    <w:p w:rsidR="00B67E8A" w:rsidRPr="001B67FC" w:rsidRDefault="00B67E8A" w:rsidP="00B67E8A">
      <w:pPr>
        <w:numPr>
          <w:ilvl w:val="0"/>
          <w:numId w:val="1"/>
        </w:numPr>
        <w:rPr>
          <w:rFonts w:ascii="Garamond" w:hAnsi="Garamond"/>
          <w:color w:val="000000"/>
          <w:szCs w:val="24"/>
        </w:rPr>
      </w:pPr>
      <w:r w:rsidRPr="001B67FC">
        <w:rPr>
          <w:rFonts w:ascii="Garamond" w:hAnsi="Garamond"/>
          <w:color w:val="000000"/>
          <w:szCs w:val="24"/>
        </w:rPr>
        <w:t>demonstrate that the student is an insightful consumer of research, and can evaluate theory and research in the field;</w:t>
      </w:r>
    </w:p>
    <w:p w:rsidR="00B67E8A" w:rsidRPr="001B67FC" w:rsidRDefault="00B67E8A" w:rsidP="00B67E8A">
      <w:pPr>
        <w:numPr>
          <w:ilvl w:val="0"/>
          <w:numId w:val="1"/>
        </w:numPr>
        <w:rPr>
          <w:rFonts w:ascii="Garamond" w:hAnsi="Garamond"/>
          <w:color w:val="000000"/>
          <w:szCs w:val="24"/>
        </w:rPr>
      </w:pPr>
      <w:r w:rsidRPr="001B67FC">
        <w:rPr>
          <w:rFonts w:ascii="Garamond" w:hAnsi="Garamond"/>
          <w:color w:val="000000"/>
          <w:szCs w:val="24"/>
        </w:rPr>
        <w:t>develop applications to a significant problem;</w:t>
      </w:r>
    </w:p>
    <w:p w:rsidR="00B67E8A" w:rsidRPr="001B67FC" w:rsidRDefault="00B67E8A" w:rsidP="00B67E8A">
      <w:pPr>
        <w:numPr>
          <w:ilvl w:val="0"/>
          <w:numId w:val="1"/>
        </w:numPr>
        <w:rPr>
          <w:rFonts w:ascii="Garamond" w:hAnsi="Garamond"/>
          <w:color w:val="000000"/>
          <w:szCs w:val="24"/>
        </w:rPr>
      </w:pPr>
      <w:r w:rsidRPr="001B67FC">
        <w:rPr>
          <w:rFonts w:ascii="Garamond" w:hAnsi="Garamond"/>
          <w:color w:val="000000"/>
          <w:szCs w:val="24"/>
        </w:rPr>
        <w:t xml:space="preserve">represent a synthesis and application of the literature on a topic; and </w:t>
      </w:r>
    </w:p>
    <w:p w:rsidR="00B67E8A" w:rsidRPr="001B67FC" w:rsidRDefault="00B67E8A" w:rsidP="00B67E8A">
      <w:pPr>
        <w:numPr>
          <w:ilvl w:val="0"/>
          <w:numId w:val="1"/>
        </w:numPr>
        <w:rPr>
          <w:rFonts w:ascii="Garamond" w:hAnsi="Garamond"/>
          <w:color w:val="000000"/>
          <w:szCs w:val="24"/>
        </w:rPr>
      </w:pPr>
      <w:r w:rsidRPr="001B67FC">
        <w:rPr>
          <w:rFonts w:ascii="Garamond" w:hAnsi="Garamond"/>
          <w:color w:val="000000"/>
          <w:szCs w:val="24"/>
        </w:rPr>
        <w:t>apply the critical evaluation of empirical studies on the topic.</w:t>
      </w:r>
    </w:p>
    <w:p w:rsidR="00B67E8A" w:rsidRPr="001B67FC" w:rsidRDefault="00B67E8A" w:rsidP="00B67E8A">
      <w:pPr>
        <w:rPr>
          <w:rFonts w:ascii="Garamond" w:hAnsi="Garamond"/>
          <w:color w:val="000000"/>
          <w:szCs w:val="24"/>
        </w:rPr>
      </w:pPr>
      <w:r w:rsidRPr="001B67FC">
        <w:rPr>
          <w:rFonts w:ascii="Garamond" w:hAnsi="Garamond"/>
          <w:color w:val="000000"/>
          <w:szCs w:val="24"/>
        </w:rPr>
        <w:t xml:space="preserve"> </w:t>
      </w:r>
    </w:p>
    <w:p w:rsidR="00B67E8A" w:rsidRPr="001B67FC" w:rsidRDefault="00B67E8A" w:rsidP="00B67E8A">
      <w:pPr>
        <w:rPr>
          <w:rFonts w:ascii="Garamond" w:hAnsi="Garamond"/>
          <w:b/>
          <w:color w:val="000000"/>
          <w:szCs w:val="24"/>
        </w:rPr>
      </w:pPr>
      <w:r w:rsidRPr="001B67FC">
        <w:rPr>
          <w:rFonts w:ascii="Garamond" w:hAnsi="Garamond"/>
          <w:color w:val="000000"/>
          <w:szCs w:val="24"/>
        </w:rPr>
        <w:t xml:space="preserve">The completed </w:t>
      </w:r>
      <w:r>
        <w:rPr>
          <w:rFonts w:ascii="Garamond" w:hAnsi="Garamond"/>
          <w:color w:val="000000"/>
          <w:szCs w:val="24"/>
        </w:rPr>
        <w:t>report</w:t>
      </w:r>
      <w:r w:rsidRPr="001B67FC">
        <w:rPr>
          <w:rFonts w:ascii="Garamond" w:hAnsi="Garamond"/>
          <w:color w:val="000000"/>
          <w:szCs w:val="24"/>
        </w:rPr>
        <w:t xml:space="preserve"> should be formatted in accordance with the requirements of t</w:t>
      </w:r>
      <w:r>
        <w:rPr>
          <w:rFonts w:ascii="Garamond" w:hAnsi="Garamond"/>
          <w:color w:val="000000"/>
          <w:szCs w:val="24"/>
        </w:rPr>
        <w:t xml:space="preserve">he Office of Graduate Studies. </w:t>
      </w:r>
      <w:r w:rsidRPr="001B67FC">
        <w:rPr>
          <w:rFonts w:ascii="Garamond" w:hAnsi="Garamond"/>
          <w:color w:val="000000"/>
          <w:szCs w:val="24"/>
        </w:rPr>
        <w:t xml:space="preserve">See Office of Graduate Studies for </w:t>
      </w:r>
      <w:hyperlink r:id="rId5" w:history="1">
        <w:r w:rsidRPr="001B67FC">
          <w:rPr>
            <w:rStyle w:val="Hyperlink"/>
            <w:rFonts w:ascii="Garamond" w:hAnsi="Garamond"/>
            <w:szCs w:val="24"/>
          </w:rPr>
          <w:t>forms and deadlines</w:t>
        </w:r>
      </w:hyperlink>
      <w:r w:rsidRPr="001B67FC">
        <w:rPr>
          <w:rFonts w:ascii="Garamond" w:hAnsi="Garamond"/>
          <w:color w:val="000000"/>
          <w:szCs w:val="24"/>
        </w:rPr>
        <w:t xml:space="preserve"> (</w:t>
      </w:r>
      <w:hyperlink r:id="rId6" w:history="1">
        <w:r w:rsidRPr="001B67FC">
          <w:rPr>
            <w:rStyle w:val="Hyperlink"/>
            <w:rFonts w:ascii="Garamond" w:hAnsi="Garamond"/>
            <w:szCs w:val="24"/>
          </w:rPr>
          <w:t>http://www.utexas.edu/ogs/pdn/</w:t>
        </w:r>
      </w:hyperlink>
      <w:r w:rsidRPr="001B67FC">
        <w:rPr>
          <w:rFonts w:ascii="Garamond" w:hAnsi="Garamond"/>
          <w:color w:val="000000"/>
          <w:szCs w:val="24"/>
        </w:rPr>
        <w:t xml:space="preserve">) as well as their </w:t>
      </w:r>
      <w:hyperlink r:id="rId7" w:history="1">
        <w:r w:rsidRPr="001B67FC">
          <w:rPr>
            <w:rStyle w:val="Hyperlink"/>
            <w:rFonts w:ascii="Garamond" w:hAnsi="Garamond"/>
            <w:szCs w:val="24"/>
          </w:rPr>
          <w:t>FAQ</w:t>
        </w:r>
      </w:hyperlink>
      <w:r w:rsidRPr="001B67FC">
        <w:rPr>
          <w:rFonts w:ascii="Garamond" w:hAnsi="Garamond"/>
          <w:color w:val="000000"/>
          <w:szCs w:val="24"/>
        </w:rPr>
        <w:t xml:space="preserve"> (</w:t>
      </w:r>
      <w:hyperlink r:id="rId8" w:history="1">
        <w:r w:rsidRPr="001B67FC">
          <w:rPr>
            <w:rStyle w:val="Hyperlink"/>
            <w:rFonts w:ascii="Garamond" w:hAnsi="Garamond"/>
            <w:szCs w:val="24"/>
          </w:rPr>
          <w:t>http://www.utexas.edu/ogs/etd/questions.html</w:t>
        </w:r>
      </w:hyperlink>
      <w:r w:rsidRPr="001B67FC">
        <w:rPr>
          <w:rFonts w:ascii="Garamond" w:hAnsi="Garamond"/>
          <w:color w:val="000000"/>
          <w:szCs w:val="24"/>
        </w:rPr>
        <w:t xml:space="preserve">) on format requirements.  </w:t>
      </w:r>
    </w:p>
    <w:p w:rsidR="00B67E8A" w:rsidRPr="001B67FC" w:rsidRDefault="00B67E8A" w:rsidP="00B67E8A">
      <w:pPr>
        <w:rPr>
          <w:rFonts w:ascii="Garamond" w:hAnsi="Garamond"/>
          <w:color w:val="000000"/>
          <w:szCs w:val="24"/>
        </w:rPr>
      </w:pPr>
    </w:p>
    <w:p w:rsidR="00B67E8A" w:rsidRPr="001B67FC" w:rsidRDefault="00B67E8A" w:rsidP="00B67E8A">
      <w:pPr>
        <w:rPr>
          <w:rFonts w:ascii="Garamond" w:hAnsi="Garamond"/>
          <w:color w:val="000000"/>
          <w:szCs w:val="24"/>
        </w:rPr>
      </w:pPr>
      <w:r w:rsidRPr="001B67FC">
        <w:rPr>
          <w:rFonts w:ascii="Garamond" w:hAnsi="Garamond"/>
          <w:color w:val="000000"/>
          <w:szCs w:val="24"/>
        </w:rPr>
        <w:t xml:space="preserve"> The Report consists of a document a minimum of 10,000 words, with supporting materials as necessary.</w:t>
      </w:r>
    </w:p>
    <w:p w:rsidR="00B67E8A" w:rsidRPr="001B67FC" w:rsidRDefault="00B67E8A" w:rsidP="00B67E8A">
      <w:pPr>
        <w:rPr>
          <w:rFonts w:ascii="Garamond" w:hAnsi="Garamond"/>
          <w:color w:val="000000"/>
          <w:szCs w:val="24"/>
        </w:rPr>
      </w:pPr>
    </w:p>
    <w:p w:rsidR="00B67E8A" w:rsidRPr="001B67FC" w:rsidRDefault="00B67E8A" w:rsidP="00B67E8A">
      <w:pPr>
        <w:rPr>
          <w:rFonts w:ascii="Garamond" w:hAnsi="Garamond"/>
          <w:b/>
          <w:color w:val="000000"/>
          <w:szCs w:val="24"/>
        </w:rPr>
      </w:pPr>
      <w:r w:rsidRPr="001B67FC">
        <w:rPr>
          <w:rFonts w:ascii="Garamond" w:hAnsi="Garamond"/>
          <w:b/>
          <w:color w:val="000000"/>
          <w:szCs w:val="24"/>
        </w:rPr>
        <w:t>Registration Requirements:</w:t>
      </w:r>
    </w:p>
    <w:p w:rsidR="00B67E8A" w:rsidRPr="001B67FC" w:rsidRDefault="00B67E8A" w:rsidP="00B67E8A">
      <w:pPr>
        <w:numPr>
          <w:ilvl w:val="1"/>
          <w:numId w:val="1"/>
        </w:numPr>
        <w:tabs>
          <w:tab w:val="clear" w:pos="1440"/>
        </w:tabs>
        <w:ind w:left="720" w:hanging="558"/>
        <w:rPr>
          <w:rFonts w:ascii="Garamond" w:hAnsi="Garamond"/>
          <w:color w:val="000000"/>
          <w:szCs w:val="24"/>
        </w:rPr>
      </w:pPr>
      <w:r w:rsidRPr="001B67FC">
        <w:rPr>
          <w:rFonts w:ascii="Garamond" w:hAnsi="Garamond"/>
          <w:color w:val="000000"/>
          <w:szCs w:val="24"/>
        </w:rPr>
        <w:t>Identify a faculty supervisor and a 2</w:t>
      </w:r>
      <w:r w:rsidRPr="001B67FC">
        <w:rPr>
          <w:rFonts w:ascii="Garamond" w:hAnsi="Garamond"/>
          <w:color w:val="000000"/>
          <w:szCs w:val="24"/>
          <w:vertAlign w:val="superscript"/>
        </w:rPr>
        <w:t>nd</w:t>
      </w:r>
      <w:r w:rsidRPr="001B67FC">
        <w:rPr>
          <w:rFonts w:ascii="Garamond" w:hAnsi="Garamond"/>
          <w:color w:val="000000"/>
          <w:szCs w:val="24"/>
        </w:rPr>
        <w:t xml:space="preserve"> faculty reader.</w:t>
      </w:r>
    </w:p>
    <w:p w:rsidR="00B67E8A" w:rsidRPr="001B67FC" w:rsidRDefault="00B67E8A" w:rsidP="00B67E8A">
      <w:pPr>
        <w:numPr>
          <w:ilvl w:val="1"/>
          <w:numId w:val="1"/>
        </w:numPr>
        <w:tabs>
          <w:tab w:val="clear" w:pos="1440"/>
        </w:tabs>
        <w:ind w:left="720" w:hanging="558"/>
        <w:rPr>
          <w:rFonts w:ascii="Garamond" w:hAnsi="Garamond"/>
          <w:color w:val="000000"/>
          <w:szCs w:val="24"/>
        </w:rPr>
      </w:pPr>
      <w:r w:rsidRPr="001B67FC">
        <w:rPr>
          <w:rFonts w:ascii="Garamond" w:hAnsi="Garamond"/>
          <w:color w:val="000000"/>
          <w:szCs w:val="24"/>
        </w:rPr>
        <w:t>Complete INF 397C, Research in Information Studies, in an earlier semester.</w:t>
      </w:r>
    </w:p>
    <w:p w:rsidR="00B67E8A" w:rsidRPr="001B67FC" w:rsidRDefault="00B67E8A" w:rsidP="00B67E8A">
      <w:pPr>
        <w:numPr>
          <w:ilvl w:val="1"/>
          <w:numId w:val="1"/>
        </w:numPr>
        <w:tabs>
          <w:tab w:val="clear" w:pos="1440"/>
        </w:tabs>
        <w:ind w:left="720" w:hanging="558"/>
        <w:rPr>
          <w:rFonts w:ascii="Garamond" w:hAnsi="Garamond"/>
          <w:color w:val="000000"/>
          <w:szCs w:val="24"/>
        </w:rPr>
      </w:pPr>
      <w:r w:rsidRPr="001B67FC">
        <w:rPr>
          <w:rFonts w:ascii="Garamond" w:hAnsi="Garamond"/>
          <w:color w:val="000000"/>
          <w:szCs w:val="24"/>
        </w:rPr>
        <w:t>Enroll as a student pursuing a Master of Science in Information Studies.</w:t>
      </w:r>
    </w:p>
    <w:p w:rsidR="00B67E8A" w:rsidRPr="001B67FC" w:rsidRDefault="00B67E8A" w:rsidP="00B67E8A">
      <w:pPr>
        <w:numPr>
          <w:ilvl w:val="1"/>
          <w:numId w:val="1"/>
        </w:numPr>
        <w:tabs>
          <w:tab w:val="clear" w:pos="1440"/>
        </w:tabs>
        <w:ind w:left="720" w:hanging="558"/>
        <w:rPr>
          <w:rFonts w:ascii="Garamond" w:hAnsi="Garamond"/>
        </w:rPr>
      </w:pPr>
      <w:r w:rsidRPr="001B67FC">
        <w:rPr>
          <w:rFonts w:ascii="Garamond" w:hAnsi="Garamond"/>
          <w:color w:val="000000"/>
          <w:szCs w:val="24"/>
        </w:rPr>
        <w:t xml:space="preserve">Register in INF 398R (Master’s Report.) </w:t>
      </w:r>
    </w:p>
    <w:p w:rsidR="00B67E8A" w:rsidRPr="001B67FC" w:rsidRDefault="00B67E8A" w:rsidP="00B67E8A">
      <w:pPr>
        <w:numPr>
          <w:ilvl w:val="1"/>
          <w:numId w:val="1"/>
        </w:numPr>
        <w:tabs>
          <w:tab w:val="clear" w:pos="1440"/>
        </w:tabs>
        <w:ind w:left="720" w:hanging="558"/>
        <w:rPr>
          <w:rFonts w:ascii="Garamond" w:hAnsi="Garamond"/>
        </w:rPr>
      </w:pPr>
      <w:r w:rsidRPr="001B67FC">
        <w:rPr>
          <w:rFonts w:ascii="Garamond" w:hAnsi="Garamond"/>
          <w:color w:val="000000"/>
          <w:szCs w:val="24"/>
        </w:rPr>
        <w:t>Download and complete required forms from the Office of Graduate Studies. http://www.utexas.edu/ogs/pdn/#mf</w:t>
      </w:r>
    </w:p>
    <w:p w:rsidR="00B67E8A" w:rsidRPr="001B67FC" w:rsidRDefault="00B67E8A" w:rsidP="00B67E8A">
      <w:pPr>
        <w:numPr>
          <w:ilvl w:val="1"/>
          <w:numId w:val="1"/>
        </w:numPr>
        <w:tabs>
          <w:tab w:val="clear" w:pos="1440"/>
        </w:tabs>
        <w:ind w:left="720" w:hanging="558"/>
        <w:rPr>
          <w:rFonts w:ascii="Garamond" w:hAnsi="Garamond"/>
        </w:rPr>
      </w:pPr>
      <w:r w:rsidRPr="001B67FC">
        <w:rPr>
          <w:rFonts w:ascii="Garamond" w:hAnsi="Garamond"/>
          <w:color w:val="000000"/>
          <w:szCs w:val="24"/>
        </w:rPr>
        <w:t>Complete, gather signatures on, and submit iSchool Master’s Report Proposal Form.</w:t>
      </w:r>
    </w:p>
    <w:p w:rsidR="00B67E8A" w:rsidRDefault="00B67E8A" w:rsidP="001B67FC">
      <w:pPr>
        <w:jc w:val="center"/>
        <w:rPr>
          <w:rFonts w:ascii="Garamond" w:hAnsi="Garamond" w:cs="Arial"/>
          <w:b/>
          <w:sz w:val="32"/>
        </w:rPr>
      </w:pPr>
    </w:p>
    <w:p w:rsidR="00B67E8A" w:rsidRDefault="00B67E8A" w:rsidP="001B67FC">
      <w:pPr>
        <w:jc w:val="center"/>
        <w:rPr>
          <w:rFonts w:ascii="Garamond" w:hAnsi="Garamond" w:cs="Arial"/>
          <w:b/>
          <w:sz w:val="32"/>
        </w:rPr>
      </w:pPr>
    </w:p>
    <w:p w:rsidR="00B67E8A" w:rsidRDefault="00B67E8A" w:rsidP="001B67FC">
      <w:pPr>
        <w:jc w:val="center"/>
        <w:rPr>
          <w:rFonts w:ascii="Garamond" w:hAnsi="Garamond" w:cs="Arial"/>
          <w:b/>
          <w:sz w:val="32"/>
        </w:rPr>
      </w:pPr>
    </w:p>
    <w:p w:rsidR="00B67E8A" w:rsidRDefault="00B67E8A" w:rsidP="001B67FC">
      <w:pPr>
        <w:jc w:val="center"/>
        <w:rPr>
          <w:rFonts w:ascii="Garamond" w:hAnsi="Garamond" w:cs="Arial"/>
          <w:b/>
          <w:sz w:val="32"/>
        </w:rPr>
      </w:pPr>
    </w:p>
    <w:p w:rsidR="00B67E8A" w:rsidRDefault="00B67E8A" w:rsidP="001B67FC">
      <w:pPr>
        <w:jc w:val="center"/>
        <w:rPr>
          <w:rFonts w:ascii="Garamond" w:hAnsi="Garamond" w:cs="Arial"/>
          <w:b/>
          <w:sz w:val="32"/>
        </w:rPr>
      </w:pPr>
    </w:p>
    <w:p w:rsidR="001B67FC" w:rsidRPr="00B80078" w:rsidRDefault="001B67FC" w:rsidP="001B67FC">
      <w:pPr>
        <w:jc w:val="center"/>
        <w:rPr>
          <w:rFonts w:ascii="Garamond" w:hAnsi="Garamond" w:cs="Arial"/>
          <w:b/>
          <w:sz w:val="32"/>
        </w:rPr>
      </w:pPr>
      <w:r w:rsidRPr="00B80078">
        <w:rPr>
          <w:rFonts w:ascii="Garamond" w:hAnsi="Garamond" w:cs="Arial"/>
          <w:b/>
          <w:sz w:val="32"/>
        </w:rPr>
        <w:t>THE UNIVERSITY OF TEXAS AT AUSTIN</w:t>
      </w:r>
    </w:p>
    <w:p w:rsidR="001B67FC" w:rsidRPr="00B80078" w:rsidRDefault="001B67FC" w:rsidP="001B67FC">
      <w:pPr>
        <w:jc w:val="center"/>
        <w:rPr>
          <w:rFonts w:ascii="Garamond" w:hAnsi="Garamond"/>
          <w:b/>
          <w:sz w:val="32"/>
        </w:rPr>
      </w:pPr>
      <w:r w:rsidRPr="00B80078">
        <w:rPr>
          <w:rFonts w:ascii="Garamond" w:hAnsi="Garamond" w:cs="Arial"/>
          <w:b/>
          <w:bCs/>
          <w:sz w:val="32"/>
        </w:rPr>
        <w:t>School of Information</w:t>
      </w:r>
    </w:p>
    <w:p w:rsidR="001B67FC" w:rsidRPr="00B80078" w:rsidRDefault="001B67FC" w:rsidP="001B67FC">
      <w:pPr>
        <w:jc w:val="center"/>
        <w:rPr>
          <w:rFonts w:ascii="Garamond" w:hAnsi="Garamond"/>
          <w:b/>
          <w:sz w:val="32"/>
        </w:rPr>
      </w:pPr>
      <w:r w:rsidRPr="00B80078">
        <w:rPr>
          <w:rFonts w:ascii="Garamond" w:hAnsi="Garamond" w:cs="Arial"/>
          <w:b/>
          <w:smallCaps/>
          <w:sz w:val="32"/>
        </w:rPr>
        <w:t xml:space="preserve">Proposal for INF </w:t>
      </w:r>
      <w:r>
        <w:rPr>
          <w:rFonts w:ascii="Garamond" w:hAnsi="Garamond" w:cs="Arial"/>
          <w:b/>
          <w:smallCaps/>
          <w:sz w:val="32"/>
        </w:rPr>
        <w:t>398R:</w:t>
      </w:r>
      <w:r w:rsidRPr="00B80078">
        <w:rPr>
          <w:rFonts w:ascii="Garamond" w:hAnsi="Garamond" w:cs="Arial"/>
          <w:b/>
          <w:smallCaps/>
          <w:sz w:val="32"/>
        </w:rPr>
        <w:t xml:space="preserve"> </w:t>
      </w:r>
      <w:r>
        <w:rPr>
          <w:rFonts w:ascii="Garamond" w:hAnsi="Garamond" w:cs="Arial"/>
          <w:b/>
          <w:smallCaps/>
          <w:sz w:val="32"/>
        </w:rPr>
        <w:t>Master’s Report</w:t>
      </w:r>
    </w:p>
    <w:p w:rsidR="001B67FC" w:rsidRPr="00B80078" w:rsidRDefault="001B67FC" w:rsidP="001B67FC">
      <w:pPr>
        <w:jc w:val="center"/>
        <w:rPr>
          <w:rFonts w:ascii="Garamond" w:hAnsi="Garamond"/>
          <w:b/>
        </w:rPr>
      </w:pPr>
    </w:p>
    <w:p w:rsidR="001B67FC" w:rsidRPr="00B80078" w:rsidRDefault="001B67FC" w:rsidP="001B67FC">
      <w:pPr>
        <w:rPr>
          <w:rFonts w:ascii="Garamond" w:hAnsi="Garamond"/>
          <w:b/>
          <w:sz w:val="28"/>
        </w:rPr>
      </w:pPr>
      <w:r w:rsidRPr="00B80078">
        <w:rPr>
          <w:rFonts w:ascii="Garamond" w:hAnsi="Garamond"/>
          <w:b/>
          <w:sz w:val="28"/>
        </w:rPr>
        <w:t>Name: _____________________</w:t>
      </w:r>
      <w:r>
        <w:rPr>
          <w:rFonts w:ascii="Garamond" w:hAnsi="Garamond"/>
          <w:b/>
          <w:sz w:val="28"/>
        </w:rPr>
        <w:t>_________</w:t>
      </w:r>
      <w:r>
        <w:rPr>
          <w:rFonts w:ascii="Garamond" w:hAnsi="Garamond"/>
          <w:b/>
          <w:sz w:val="28"/>
        </w:rPr>
        <w:tab/>
      </w:r>
      <w:r w:rsidRPr="00B80078">
        <w:rPr>
          <w:rFonts w:ascii="Garamond" w:hAnsi="Garamond"/>
          <w:b/>
          <w:sz w:val="28"/>
        </w:rPr>
        <w:t>UT EID: _________</w:t>
      </w:r>
      <w:r>
        <w:rPr>
          <w:rFonts w:ascii="Garamond" w:hAnsi="Garamond"/>
          <w:b/>
          <w:sz w:val="28"/>
        </w:rPr>
        <w:t>_</w:t>
      </w:r>
      <w:r w:rsidRPr="00B80078">
        <w:rPr>
          <w:rFonts w:ascii="Garamond" w:hAnsi="Garamond"/>
          <w:b/>
          <w:sz w:val="28"/>
        </w:rPr>
        <w:t>_</w:t>
      </w:r>
    </w:p>
    <w:p w:rsidR="001B67FC" w:rsidRPr="00B80078" w:rsidRDefault="001B67FC" w:rsidP="001B67FC">
      <w:pPr>
        <w:rPr>
          <w:rFonts w:ascii="Garamond" w:hAnsi="Garamond"/>
          <w:b/>
          <w:sz w:val="28"/>
        </w:rPr>
      </w:pPr>
    </w:p>
    <w:p w:rsidR="001B67FC" w:rsidRPr="00B80078" w:rsidRDefault="001B67FC" w:rsidP="001B67FC">
      <w:pPr>
        <w:rPr>
          <w:rFonts w:ascii="Garamond" w:hAnsi="Garamond"/>
          <w:b/>
          <w:sz w:val="28"/>
          <w:u w:val="single"/>
        </w:rPr>
      </w:pPr>
      <w:r>
        <w:rPr>
          <w:rFonts w:ascii="Garamond" w:hAnsi="Garamond"/>
          <w:b/>
          <w:sz w:val="28"/>
        </w:rPr>
        <w:t>INF 398R</w:t>
      </w:r>
      <w:r w:rsidRPr="00B80078">
        <w:rPr>
          <w:rFonts w:ascii="Garamond" w:hAnsi="Garamond"/>
          <w:b/>
          <w:sz w:val="28"/>
        </w:rPr>
        <w:t xml:space="preserve"> Unique Number:</w:t>
      </w:r>
      <w:r>
        <w:rPr>
          <w:rFonts w:ascii="Garamond" w:hAnsi="Garamond"/>
          <w:b/>
          <w:sz w:val="28"/>
        </w:rPr>
        <w:t xml:space="preserve"> </w:t>
      </w:r>
      <w:r w:rsidRPr="00B80078">
        <w:rPr>
          <w:rFonts w:ascii="Garamond" w:hAnsi="Garamond"/>
          <w:b/>
          <w:sz w:val="28"/>
          <w:u w:val="single"/>
        </w:rPr>
        <w:t xml:space="preserve"> </w:t>
      </w:r>
      <w:r>
        <w:rPr>
          <w:rFonts w:ascii="Garamond" w:hAnsi="Garamond"/>
          <w:b/>
          <w:sz w:val="28"/>
          <w:u w:val="single"/>
        </w:rPr>
        <w:t>___________</w:t>
      </w:r>
      <w:r w:rsidRPr="00041106">
        <w:rPr>
          <w:rFonts w:ascii="Garamond" w:hAnsi="Garamond"/>
          <w:b/>
          <w:sz w:val="28"/>
        </w:rPr>
        <w:t xml:space="preserve">          </w:t>
      </w:r>
      <w:r>
        <w:rPr>
          <w:rFonts w:ascii="Garamond" w:hAnsi="Garamond"/>
          <w:b/>
          <w:sz w:val="28"/>
        </w:rPr>
        <w:tab/>
      </w:r>
      <w:r w:rsidRPr="00041106">
        <w:rPr>
          <w:rFonts w:ascii="Garamond" w:hAnsi="Garamond"/>
          <w:b/>
          <w:sz w:val="28"/>
        </w:rPr>
        <w:t>Semester:</w:t>
      </w:r>
      <w:r>
        <w:rPr>
          <w:rFonts w:ascii="Garamond" w:hAnsi="Garamond"/>
          <w:b/>
          <w:sz w:val="28"/>
        </w:rPr>
        <w:t xml:space="preserve"> ___________</w:t>
      </w:r>
    </w:p>
    <w:p w:rsidR="001B67FC" w:rsidRPr="00B80078" w:rsidRDefault="001B67FC" w:rsidP="001B67FC">
      <w:pPr>
        <w:pStyle w:val="BodyTextIndent2"/>
        <w:ind w:left="0" w:firstLine="0"/>
        <w:jc w:val="both"/>
        <w:rPr>
          <w:rFonts w:ascii="Garamond" w:hAnsi="Garamond" w:cs="Arial"/>
          <w:b/>
          <w:sz w:val="28"/>
        </w:rPr>
      </w:pPr>
    </w:p>
    <w:p w:rsidR="001B67FC" w:rsidRPr="00B80078" w:rsidRDefault="00582FC9" w:rsidP="001B67FC">
      <w:pPr>
        <w:pStyle w:val="BodyTextIndent2"/>
        <w:ind w:left="0" w:firstLine="0"/>
        <w:jc w:val="both"/>
        <w:rPr>
          <w:rFonts w:ascii="Garamond" w:hAnsi="Garamond" w:cs="Arial"/>
          <w:b/>
          <w:sz w:val="28"/>
        </w:rPr>
      </w:pPr>
      <w:r>
        <w:rPr>
          <w:rFonts w:ascii="Garamond" w:hAnsi="Garamond" w:cs="Arial"/>
          <w:b/>
          <w:sz w:val="28"/>
        </w:rPr>
        <w:t>INF 1</w:t>
      </w:r>
      <w:r w:rsidR="001B67FC" w:rsidRPr="00B80078">
        <w:rPr>
          <w:rFonts w:ascii="Garamond" w:hAnsi="Garamond" w:cs="Arial"/>
          <w:b/>
          <w:sz w:val="28"/>
        </w:rPr>
        <w:t>81E Unique Number</w:t>
      </w:r>
      <w:r w:rsidR="001B67FC">
        <w:rPr>
          <w:rFonts w:ascii="Garamond" w:hAnsi="Garamond" w:cs="Arial"/>
          <w:b/>
          <w:sz w:val="28"/>
        </w:rPr>
        <w:t>*</w:t>
      </w:r>
      <w:r w:rsidR="001B67FC" w:rsidRPr="00B80078">
        <w:rPr>
          <w:rFonts w:ascii="Garamond" w:hAnsi="Garamond" w:cs="Arial"/>
          <w:b/>
          <w:sz w:val="28"/>
        </w:rPr>
        <w:t>: ___________________</w:t>
      </w:r>
    </w:p>
    <w:p w:rsidR="001B67FC" w:rsidRPr="00582FC9" w:rsidRDefault="001B67FC" w:rsidP="001B67FC">
      <w:pPr>
        <w:pStyle w:val="BodyTextIndent2"/>
        <w:ind w:left="0" w:firstLine="0"/>
        <w:jc w:val="both"/>
        <w:rPr>
          <w:rFonts w:ascii="Garamond" w:hAnsi="Garamond" w:cs="Arial"/>
          <w:b/>
          <w:i/>
          <w:sz w:val="22"/>
        </w:rPr>
      </w:pPr>
      <w:r w:rsidRPr="00582FC9">
        <w:rPr>
          <w:rFonts w:ascii="Garamond" w:hAnsi="Garamond" w:cs="Arial"/>
          <w:b/>
          <w:i/>
          <w:sz w:val="22"/>
        </w:rPr>
        <w:t>*If completing new core (INF 380C, INF 380E, INF 397C), you must be r</w:t>
      </w:r>
      <w:r w:rsidR="003F5262" w:rsidRPr="00582FC9">
        <w:rPr>
          <w:rFonts w:ascii="Garamond" w:hAnsi="Garamond" w:cs="Arial"/>
          <w:b/>
          <w:i/>
          <w:sz w:val="22"/>
        </w:rPr>
        <w:t>egistered concurrently for INF 1</w:t>
      </w:r>
      <w:r w:rsidRPr="00582FC9">
        <w:rPr>
          <w:rFonts w:ascii="Garamond" w:hAnsi="Garamond" w:cs="Arial"/>
          <w:b/>
          <w:i/>
          <w:sz w:val="22"/>
        </w:rPr>
        <w:t>81E: Electronic Portfolio.</w:t>
      </w:r>
    </w:p>
    <w:p w:rsidR="001B67FC" w:rsidRPr="00B80078" w:rsidRDefault="001B67FC" w:rsidP="001B67FC">
      <w:pPr>
        <w:pStyle w:val="BodyTextIndent2"/>
        <w:ind w:left="0" w:firstLine="0"/>
        <w:jc w:val="both"/>
        <w:rPr>
          <w:rFonts w:ascii="Garamond" w:hAnsi="Garamond" w:cs="Arial"/>
          <w:b/>
          <w:sz w:val="28"/>
        </w:rPr>
      </w:pPr>
    </w:p>
    <w:p w:rsidR="001B67FC" w:rsidRDefault="001B67FC" w:rsidP="001B67FC">
      <w:pPr>
        <w:pStyle w:val="BodyTextIndent2"/>
        <w:ind w:left="0" w:firstLine="0"/>
        <w:jc w:val="both"/>
        <w:rPr>
          <w:rFonts w:ascii="Garamond" w:hAnsi="Garamond" w:cs="Arial"/>
          <w:sz w:val="24"/>
        </w:rPr>
      </w:pPr>
      <w:r w:rsidRPr="00B80078">
        <w:rPr>
          <w:rFonts w:ascii="Garamond" w:hAnsi="Garamond" w:cs="Arial"/>
          <w:b/>
          <w:sz w:val="24"/>
          <w:u w:val="single"/>
        </w:rPr>
        <w:t>Instructions</w:t>
      </w:r>
      <w:r w:rsidRPr="00B80078">
        <w:rPr>
          <w:rFonts w:ascii="Garamond" w:hAnsi="Garamond" w:cs="Arial"/>
          <w:sz w:val="24"/>
        </w:rPr>
        <w:t xml:space="preserve">:  </w:t>
      </w:r>
    </w:p>
    <w:p w:rsidR="001B67FC" w:rsidRPr="0010374E" w:rsidRDefault="001B67FC" w:rsidP="001B67FC">
      <w:pPr>
        <w:pStyle w:val="BodyTextIndent2"/>
        <w:ind w:left="0" w:firstLine="0"/>
        <w:rPr>
          <w:rFonts w:ascii="Garamond" w:hAnsi="Garamond"/>
          <w:sz w:val="28"/>
        </w:rPr>
      </w:pPr>
      <w:r w:rsidRPr="0010374E">
        <w:rPr>
          <w:rFonts w:ascii="Garamond" w:hAnsi="Garamond"/>
          <w:sz w:val="28"/>
        </w:rPr>
        <w:t xml:space="preserve">The student should secure the signature of the faculty sponsor and second reader, and then submit this form to the Graduate Coordinator.  The Coordinator will secure the signature of the Graduate Adviser. </w:t>
      </w:r>
    </w:p>
    <w:p w:rsidR="001B67FC" w:rsidRPr="00B80078" w:rsidRDefault="001B67FC" w:rsidP="001B67FC">
      <w:pPr>
        <w:pStyle w:val="BodyTextIndent2"/>
        <w:ind w:left="0" w:firstLine="0"/>
        <w:jc w:val="both"/>
        <w:rPr>
          <w:rFonts w:ascii="Garamond" w:hAnsi="Garamond"/>
          <w:sz w:val="24"/>
        </w:rPr>
      </w:pPr>
    </w:p>
    <w:p w:rsidR="001B67FC" w:rsidRPr="00B80078" w:rsidRDefault="001B67FC" w:rsidP="001B67FC">
      <w:pPr>
        <w:jc w:val="both"/>
        <w:rPr>
          <w:rFonts w:ascii="Garamond" w:hAnsi="Garamond"/>
        </w:rPr>
      </w:pPr>
      <w:r>
        <w:rPr>
          <w:rFonts w:ascii="Garamond" w:hAnsi="Garamond"/>
        </w:rPr>
        <w:t xml:space="preserve">STUDENT </w:t>
      </w:r>
      <w:r w:rsidRPr="00B80078">
        <w:rPr>
          <w:rFonts w:ascii="Garamond" w:hAnsi="Garamond"/>
        </w:rPr>
        <w:t>EMAIL ADDRESS: ________</w:t>
      </w:r>
      <w:r>
        <w:rPr>
          <w:rFonts w:ascii="Garamond" w:hAnsi="Garamond"/>
        </w:rPr>
        <w:t>_______________________________</w:t>
      </w:r>
    </w:p>
    <w:p w:rsidR="001B67FC" w:rsidRDefault="001B67FC" w:rsidP="001B67FC">
      <w:pPr>
        <w:jc w:val="both"/>
        <w:rPr>
          <w:rFonts w:ascii="Garamond" w:hAnsi="Garamond"/>
        </w:rPr>
      </w:pPr>
    </w:p>
    <w:p w:rsidR="001B67FC" w:rsidRPr="00B80078" w:rsidRDefault="001B67FC" w:rsidP="001B67FC">
      <w:pPr>
        <w:jc w:val="both"/>
        <w:rPr>
          <w:rFonts w:ascii="Garamond" w:hAnsi="Garamond"/>
        </w:rPr>
      </w:pPr>
      <w:r w:rsidRPr="00B80078">
        <w:rPr>
          <w:rFonts w:ascii="Garamond" w:hAnsi="Garamond"/>
        </w:rPr>
        <w:t>ESTIMATED GRADUATION DATE: _________________</w:t>
      </w:r>
      <w:r>
        <w:rPr>
          <w:rFonts w:ascii="Garamond" w:hAnsi="Garamond"/>
        </w:rPr>
        <w:t>_____________</w:t>
      </w:r>
      <w:r w:rsidRPr="00B80078">
        <w:rPr>
          <w:rFonts w:ascii="Garamond" w:hAnsi="Garamond"/>
        </w:rPr>
        <w:t>___</w:t>
      </w:r>
    </w:p>
    <w:p w:rsidR="001B67FC" w:rsidRPr="00B80078" w:rsidRDefault="001B67FC" w:rsidP="001B67FC">
      <w:pPr>
        <w:jc w:val="both"/>
        <w:rPr>
          <w:rFonts w:ascii="Garamond" w:hAnsi="Garamond"/>
        </w:rPr>
      </w:pPr>
    </w:p>
    <w:p w:rsidR="001B67FC" w:rsidRDefault="001B67FC" w:rsidP="001B67FC">
      <w:pPr>
        <w:jc w:val="both"/>
        <w:rPr>
          <w:rFonts w:ascii="Garamond" w:hAnsi="Garamond"/>
        </w:rPr>
      </w:pPr>
      <w:r>
        <w:rPr>
          <w:rFonts w:ascii="Garamond" w:hAnsi="Garamond"/>
        </w:rPr>
        <w:t>PROPOSED MASTER’S REPORT TITLE:</w:t>
      </w:r>
    </w:p>
    <w:p w:rsidR="001B67FC" w:rsidRPr="00B80078" w:rsidRDefault="001B67FC" w:rsidP="001B67FC">
      <w:pPr>
        <w:jc w:val="both"/>
        <w:rPr>
          <w:rFonts w:ascii="Garamond" w:hAnsi="Garamond"/>
        </w:rPr>
      </w:pPr>
      <w:r>
        <w:rPr>
          <w:rFonts w:ascii="Garamond" w:hAnsi="Garamond"/>
        </w:rPr>
        <w:t>___________________________________________________________________</w:t>
      </w:r>
    </w:p>
    <w:p w:rsidR="001B67FC" w:rsidRDefault="001B67FC" w:rsidP="001B67FC">
      <w:pPr>
        <w:jc w:val="both"/>
        <w:rPr>
          <w:rFonts w:ascii="Garamond" w:hAnsi="Garamond"/>
        </w:rPr>
      </w:pPr>
    </w:p>
    <w:p w:rsidR="001B67FC" w:rsidRPr="00B80078" w:rsidRDefault="001B67FC" w:rsidP="001B67FC">
      <w:pPr>
        <w:jc w:val="both"/>
        <w:rPr>
          <w:rFonts w:ascii="Garamond" w:hAnsi="Garamond"/>
        </w:rPr>
      </w:pPr>
    </w:p>
    <w:p w:rsidR="001B67FC" w:rsidRPr="001B67FC" w:rsidRDefault="001B67FC" w:rsidP="001B67FC">
      <w:pPr>
        <w:rPr>
          <w:rFonts w:ascii="Garamond" w:hAnsi="Garamond"/>
          <w:b/>
          <w:sz w:val="28"/>
        </w:rPr>
      </w:pPr>
      <w:r w:rsidRPr="001B67FC">
        <w:rPr>
          <w:rFonts w:ascii="Garamond" w:hAnsi="Garamond"/>
          <w:b/>
          <w:sz w:val="28"/>
        </w:rPr>
        <w:t>SIGNATURES:</w:t>
      </w:r>
    </w:p>
    <w:tbl>
      <w:tblPr>
        <w:tblW w:w="9017" w:type="dxa"/>
        <w:tblLook w:val="00BF"/>
      </w:tblPr>
      <w:tblGrid>
        <w:gridCol w:w="6425"/>
        <w:gridCol w:w="2592"/>
      </w:tblGrid>
      <w:tr w:rsidR="001B67FC" w:rsidRPr="001B67FC">
        <w:trPr>
          <w:trHeight w:val="782"/>
        </w:trPr>
        <w:tc>
          <w:tcPr>
            <w:tcW w:w="6425" w:type="dxa"/>
            <w:shd w:val="clear" w:color="auto" w:fill="auto"/>
          </w:tcPr>
          <w:p w:rsidR="001B67FC" w:rsidRPr="001B67FC" w:rsidRDefault="001B67FC" w:rsidP="0056693C">
            <w:pPr>
              <w:pStyle w:val="BodyTextKeep"/>
              <w:keepNext w:val="0"/>
              <w:spacing w:after="0" w:line="480" w:lineRule="auto"/>
              <w:rPr>
                <w:rFonts w:ascii="Garamond" w:hAnsi="Garamond"/>
                <w:b/>
                <w:sz w:val="28"/>
              </w:rPr>
            </w:pPr>
            <w:r w:rsidRPr="001B67FC">
              <w:rPr>
                <w:rFonts w:ascii="Garamond" w:hAnsi="Garamond"/>
                <w:b/>
                <w:sz w:val="28"/>
              </w:rPr>
              <w:t>Faculty Sponsor (print):</w:t>
            </w:r>
          </w:p>
        </w:tc>
        <w:tc>
          <w:tcPr>
            <w:tcW w:w="2592" w:type="dxa"/>
            <w:shd w:val="clear" w:color="auto" w:fill="auto"/>
          </w:tcPr>
          <w:p w:rsidR="001B67FC" w:rsidRPr="001B67FC" w:rsidRDefault="001B67FC" w:rsidP="0056693C">
            <w:pPr>
              <w:pStyle w:val="BodyTextKeep"/>
              <w:keepNext w:val="0"/>
              <w:spacing w:after="0" w:line="480" w:lineRule="auto"/>
              <w:rPr>
                <w:rFonts w:ascii="Garamond" w:hAnsi="Garamond"/>
                <w:b/>
                <w:sz w:val="28"/>
              </w:rPr>
            </w:pPr>
            <w:r w:rsidRPr="001B67FC">
              <w:rPr>
                <w:rFonts w:ascii="Garamond" w:hAnsi="Garamond"/>
                <w:b/>
                <w:sz w:val="28"/>
              </w:rPr>
              <w:t>Date:</w:t>
            </w:r>
          </w:p>
        </w:tc>
      </w:tr>
      <w:tr w:rsidR="001B67FC" w:rsidRPr="001B67FC">
        <w:trPr>
          <w:trHeight w:val="384"/>
        </w:trPr>
        <w:tc>
          <w:tcPr>
            <w:tcW w:w="6425" w:type="dxa"/>
            <w:tcBorders>
              <w:bottom w:val="single" w:sz="4" w:space="0" w:color="auto"/>
            </w:tcBorders>
            <w:shd w:val="clear" w:color="auto" w:fill="auto"/>
          </w:tcPr>
          <w:p w:rsidR="001B67FC" w:rsidRPr="001B67FC" w:rsidRDefault="001B67FC" w:rsidP="0056693C">
            <w:pPr>
              <w:pStyle w:val="BodyTextKeep"/>
              <w:keepNext w:val="0"/>
              <w:spacing w:after="0" w:line="480" w:lineRule="auto"/>
              <w:rPr>
                <w:rFonts w:ascii="Garamond" w:hAnsi="Garamond"/>
                <w:b/>
                <w:sz w:val="28"/>
              </w:rPr>
            </w:pPr>
            <w:r w:rsidRPr="001B67FC">
              <w:rPr>
                <w:rFonts w:ascii="Garamond" w:hAnsi="Garamond"/>
                <w:b/>
                <w:sz w:val="28"/>
              </w:rPr>
              <w:t>Signature:</w:t>
            </w:r>
          </w:p>
        </w:tc>
        <w:tc>
          <w:tcPr>
            <w:tcW w:w="2592" w:type="dxa"/>
            <w:tcBorders>
              <w:bottom w:val="single" w:sz="4" w:space="0" w:color="auto"/>
            </w:tcBorders>
            <w:shd w:val="clear" w:color="auto" w:fill="auto"/>
          </w:tcPr>
          <w:p w:rsidR="001B67FC" w:rsidRPr="001B67FC" w:rsidRDefault="001B67FC" w:rsidP="0056693C">
            <w:pPr>
              <w:pStyle w:val="BodyTextKeep"/>
              <w:keepNext w:val="0"/>
              <w:spacing w:after="0" w:line="480" w:lineRule="auto"/>
              <w:rPr>
                <w:rFonts w:ascii="Garamond" w:hAnsi="Garamond"/>
                <w:b/>
                <w:sz w:val="28"/>
              </w:rPr>
            </w:pPr>
          </w:p>
        </w:tc>
      </w:tr>
      <w:tr w:rsidR="001B67FC" w:rsidRPr="001B67FC">
        <w:trPr>
          <w:trHeight w:val="758"/>
        </w:trPr>
        <w:tc>
          <w:tcPr>
            <w:tcW w:w="6425" w:type="dxa"/>
            <w:tcBorders>
              <w:top w:val="single" w:sz="4" w:space="0" w:color="auto"/>
            </w:tcBorders>
            <w:shd w:val="clear" w:color="auto" w:fill="auto"/>
          </w:tcPr>
          <w:p w:rsidR="001B67FC" w:rsidRPr="001B67FC" w:rsidRDefault="001B67FC" w:rsidP="0056693C">
            <w:pPr>
              <w:pStyle w:val="BodyTextKeep"/>
              <w:keepNext w:val="0"/>
              <w:spacing w:after="0" w:line="480" w:lineRule="auto"/>
              <w:rPr>
                <w:rFonts w:ascii="Garamond" w:hAnsi="Garamond"/>
                <w:b/>
                <w:sz w:val="28"/>
              </w:rPr>
            </w:pPr>
            <w:r w:rsidRPr="001B67FC">
              <w:rPr>
                <w:rFonts w:ascii="Garamond" w:hAnsi="Garamond"/>
                <w:b/>
                <w:sz w:val="28"/>
              </w:rPr>
              <w:t>2</w:t>
            </w:r>
            <w:r w:rsidRPr="001B67FC">
              <w:rPr>
                <w:rFonts w:ascii="Garamond" w:hAnsi="Garamond"/>
                <w:b/>
                <w:sz w:val="28"/>
                <w:vertAlign w:val="superscript"/>
              </w:rPr>
              <w:t>ND</w:t>
            </w:r>
            <w:r w:rsidRPr="001B67FC">
              <w:rPr>
                <w:rFonts w:ascii="Garamond" w:hAnsi="Garamond"/>
                <w:b/>
                <w:sz w:val="28"/>
              </w:rPr>
              <w:t xml:space="preserve"> Faculty Reader (print):</w:t>
            </w:r>
          </w:p>
        </w:tc>
        <w:tc>
          <w:tcPr>
            <w:tcW w:w="2592" w:type="dxa"/>
            <w:tcBorders>
              <w:top w:val="single" w:sz="4" w:space="0" w:color="auto"/>
            </w:tcBorders>
            <w:shd w:val="clear" w:color="auto" w:fill="auto"/>
          </w:tcPr>
          <w:p w:rsidR="001B67FC" w:rsidRPr="001B67FC" w:rsidRDefault="001B67FC" w:rsidP="0056693C">
            <w:pPr>
              <w:pStyle w:val="BodyTextKeep"/>
              <w:keepNext w:val="0"/>
              <w:spacing w:after="0" w:line="480" w:lineRule="auto"/>
              <w:rPr>
                <w:rFonts w:ascii="Garamond" w:hAnsi="Garamond"/>
                <w:b/>
                <w:sz w:val="28"/>
              </w:rPr>
            </w:pPr>
            <w:r w:rsidRPr="001B67FC">
              <w:rPr>
                <w:rFonts w:ascii="Garamond" w:hAnsi="Garamond"/>
                <w:b/>
                <w:sz w:val="28"/>
              </w:rPr>
              <w:t>Date:</w:t>
            </w:r>
          </w:p>
        </w:tc>
      </w:tr>
      <w:tr w:rsidR="001B67FC" w:rsidRPr="001B67FC">
        <w:trPr>
          <w:trHeight w:val="782"/>
        </w:trPr>
        <w:tc>
          <w:tcPr>
            <w:tcW w:w="6425" w:type="dxa"/>
            <w:tcBorders>
              <w:bottom w:val="single" w:sz="4" w:space="0" w:color="auto"/>
            </w:tcBorders>
            <w:shd w:val="clear" w:color="auto" w:fill="auto"/>
          </w:tcPr>
          <w:p w:rsidR="001B67FC" w:rsidRPr="001B67FC" w:rsidRDefault="001B67FC" w:rsidP="0056693C">
            <w:pPr>
              <w:pStyle w:val="BodyTextKeep"/>
              <w:keepNext w:val="0"/>
              <w:spacing w:after="0" w:line="480" w:lineRule="auto"/>
              <w:rPr>
                <w:rFonts w:ascii="Garamond" w:hAnsi="Garamond"/>
                <w:b/>
                <w:sz w:val="28"/>
              </w:rPr>
            </w:pPr>
            <w:r w:rsidRPr="001B67FC">
              <w:rPr>
                <w:rFonts w:ascii="Garamond" w:hAnsi="Garamond"/>
                <w:b/>
                <w:sz w:val="28"/>
              </w:rPr>
              <w:t>Signature:</w:t>
            </w:r>
          </w:p>
        </w:tc>
        <w:tc>
          <w:tcPr>
            <w:tcW w:w="2592" w:type="dxa"/>
            <w:tcBorders>
              <w:bottom w:val="single" w:sz="4" w:space="0" w:color="auto"/>
            </w:tcBorders>
            <w:shd w:val="clear" w:color="auto" w:fill="auto"/>
          </w:tcPr>
          <w:p w:rsidR="001B67FC" w:rsidRPr="001B67FC" w:rsidRDefault="001B67FC" w:rsidP="0056693C">
            <w:pPr>
              <w:pStyle w:val="BodyTextKeep"/>
              <w:keepNext w:val="0"/>
              <w:spacing w:after="0" w:line="480" w:lineRule="auto"/>
              <w:rPr>
                <w:rFonts w:ascii="Garamond" w:hAnsi="Garamond"/>
                <w:b/>
                <w:sz w:val="28"/>
              </w:rPr>
            </w:pPr>
          </w:p>
        </w:tc>
      </w:tr>
      <w:tr w:rsidR="001B67FC" w:rsidRPr="001B67FC">
        <w:trPr>
          <w:trHeight w:val="758"/>
        </w:trPr>
        <w:tc>
          <w:tcPr>
            <w:tcW w:w="6425" w:type="dxa"/>
            <w:tcBorders>
              <w:top w:val="single" w:sz="4" w:space="0" w:color="auto"/>
            </w:tcBorders>
            <w:shd w:val="clear" w:color="auto" w:fill="auto"/>
          </w:tcPr>
          <w:p w:rsidR="001B67FC" w:rsidRPr="001B67FC" w:rsidRDefault="001B67FC" w:rsidP="0056693C">
            <w:pPr>
              <w:pStyle w:val="BodyTextKeep"/>
              <w:keepNext w:val="0"/>
              <w:spacing w:after="0" w:line="480" w:lineRule="auto"/>
              <w:rPr>
                <w:rFonts w:ascii="Garamond" w:hAnsi="Garamond"/>
                <w:b/>
                <w:sz w:val="28"/>
              </w:rPr>
            </w:pPr>
            <w:r w:rsidRPr="001B67FC">
              <w:rPr>
                <w:rFonts w:ascii="Garamond" w:hAnsi="Garamond"/>
                <w:b/>
                <w:sz w:val="28"/>
              </w:rPr>
              <w:t>Graduate Advisor (print):</w:t>
            </w:r>
          </w:p>
        </w:tc>
        <w:tc>
          <w:tcPr>
            <w:tcW w:w="2592" w:type="dxa"/>
            <w:tcBorders>
              <w:top w:val="single" w:sz="4" w:space="0" w:color="auto"/>
            </w:tcBorders>
            <w:shd w:val="clear" w:color="auto" w:fill="auto"/>
          </w:tcPr>
          <w:p w:rsidR="001B67FC" w:rsidRPr="001B67FC" w:rsidRDefault="001B67FC" w:rsidP="0056693C">
            <w:pPr>
              <w:pStyle w:val="BodyTextKeep"/>
              <w:keepNext w:val="0"/>
              <w:spacing w:after="0" w:line="480" w:lineRule="auto"/>
              <w:rPr>
                <w:rFonts w:ascii="Garamond" w:hAnsi="Garamond"/>
                <w:b/>
                <w:sz w:val="28"/>
              </w:rPr>
            </w:pPr>
            <w:r w:rsidRPr="001B67FC">
              <w:rPr>
                <w:rFonts w:ascii="Garamond" w:hAnsi="Garamond"/>
                <w:b/>
                <w:sz w:val="28"/>
              </w:rPr>
              <w:t>Date:</w:t>
            </w:r>
          </w:p>
        </w:tc>
      </w:tr>
      <w:tr w:rsidR="001B67FC" w:rsidRPr="001B67FC">
        <w:trPr>
          <w:trHeight w:val="758"/>
        </w:trPr>
        <w:tc>
          <w:tcPr>
            <w:tcW w:w="6425" w:type="dxa"/>
            <w:tcBorders>
              <w:bottom w:val="single" w:sz="4" w:space="0" w:color="auto"/>
            </w:tcBorders>
            <w:shd w:val="clear" w:color="auto" w:fill="auto"/>
          </w:tcPr>
          <w:p w:rsidR="001B67FC" w:rsidRPr="001B67FC" w:rsidRDefault="001B67FC" w:rsidP="0056693C">
            <w:pPr>
              <w:pStyle w:val="BodyTextKeep"/>
              <w:keepNext w:val="0"/>
              <w:spacing w:after="0" w:line="480" w:lineRule="auto"/>
              <w:rPr>
                <w:rFonts w:ascii="Garamond" w:hAnsi="Garamond"/>
                <w:b/>
                <w:sz w:val="28"/>
              </w:rPr>
            </w:pPr>
            <w:r w:rsidRPr="001B67FC">
              <w:rPr>
                <w:rFonts w:ascii="Garamond" w:hAnsi="Garamond"/>
                <w:b/>
                <w:sz w:val="28"/>
              </w:rPr>
              <w:t>Signature:</w:t>
            </w:r>
          </w:p>
        </w:tc>
        <w:tc>
          <w:tcPr>
            <w:tcW w:w="2592" w:type="dxa"/>
            <w:tcBorders>
              <w:bottom w:val="single" w:sz="4" w:space="0" w:color="auto"/>
            </w:tcBorders>
            <w:shd w:val="clear" w:color="auto" w:fill="auto"/>
          </w:tcPr>
          <w:p w:rsidR="001B67FC" w:rsidRPr="001B67FC" w:rsidRDefault="001B67FC" w:rsidP="0056693C">
            <w:pPr>
              <w:pStyle w:val="BodyTextKeep"/>
              <w:keepNext w:val="0"/>
              <w:spacing w:after="0" w:line="480" w:lineRule="auto"/>
              <w:rPr>
                <w:rFonts w:ascii="Garamond" w:hAnsi="Garamond"/>
                <w:b/>
                <w:sz w:val="28"/>
              </w:rPr>
            </w:pPr>
          </w:p>
        </w:tc>
      </w:tr>
    </w:tbl>
    <w:p w:rsidR="00582FC9" w:rsidRDefault="00582FC9" w:rsidP="00ED7F71">
      <w:pPr>
        <w:pStyle w:val="FooterFirst"/>
        <w:keepLines w:val="0"/>
        <w:tabs>
          <w:tab w:val="clear" w:pos="4320"/>
        </w:tabs>
        <w:rPr>
          <w:rFonts w:ascii="Garamond" w:hAnsi="Garamond"/>
          <w:b/>
          <w:sz w:val="28"/>
        </w:rPr>
      </w:pPr>
    </w:p>
    <w:p w:rsidR="00ED7F71" w:rsidRPr="0010374E" w:rsidRDefault="00582FC9" w:rsidP="00ED7F71">
      <w:pPr>
        <w:pStyle w:val="FooterFirst"/>
        <w:keepLines w:val="0"/>
        <w:tabs>
          <w:tab w:val="clear" w:pos="4320"/>
        </w:tabs>
        <w:rPr>
          <w:rFonts w:ascii="Garamond" w:hAnsi="Garamond"/>
          <w:b/>
          <w:sz w:val="28"/>
        </w:rPr>
      </w:pPr>
      <w:r>
        <w:rPr>
          <w:rFonts w:ascii="Garamond" w:hAnsi="Garamond"/>
          <w:b/>
          <w:sz w:val="28"/>
        </w:rPr>
        <w:br w:type="page"/>
      </w:r>
      <w:r w:rsidR="00ED7F71" w:rsidRPr="0010374E">
        <w:rPr>
          <w:rFonts w:ascii="Garamond" w:hAnsi="Garamond"/>
          <w:b/>
          <w:sz w:val="28"/>
        </w:rPr>
        <w:t>MASTER’S REPORT PROPOSAL</w:t>
      </w:r>
    </w:p>
    <w:p w:rsidR="00ED7F71" w:rsidRPr="0010374E" w:rsidRDefault="00ED7F71" w:rsidP="00ED7F71">
      <w:pPr>
        <w:pStyle w:val="FooterFirst"/>
        <w:keepLines w:val="0"/>
        <w:tabs>
          <w:tab w:val="clear" w:pos="4320"/>
        </w:tabs>
        <w:rPr>
          <w:rFonts w:ascii="Garamond" w:hAnsi="Garamond"/>
          <w:b/>
          <w:sz w:val="28"/>
        </w:rPr>
      </w:pPr>
    </w:p>
    <w:p w:rsidR="00ED7F71" w:rsidRPr="0010374E" w:rsidRDefault="00ED7F71" w:rsidP="00ED7F71">
      <w:pPr>
        <w:pStyle w:val="BodyTextKeep"/>
        <w:keepNext w:val="0"/>
        <w:spacing w:after="0"/>
        <w:rPr>
          <w:rFonts w:ascii="Garamond" w:hAnsi="Garamond"/>
          <w:sz w:val="28"/>
        </w:rPr>
      </w:pPr>
    </w:p>
    <w:p w:rsidR="00ED7F71" w:rsidRPr="0010374E" w:rsidRDefault="00ED7F71" w:rsidP="00ED7F71">
      <w:pPr>
        <w:rPr>
          <w:rFonts w:ascii="Garamond" w:hAnsi="Garamond"/>
          <w:sz w:val="28"/>
        </w:rPr>
      </w:pPr>
      <w:r w:rsidRPr="0010374E">
        <w:rPr>
          <w:rFonts w:ascii="Garamond" w:hAnsi="Garamond"/>
          <w:b/>
          <w:sz w:val="28"/>
          <w:u w:val="single"/>
        </w:rPr>
        <w:t>Instructions:</w:t>
      </w:r>
      <w:r w:rsidRPr="0010374E">
        <w:rPr>
          <w:rFonts w:ascii="Garamond" w:hAnsi="Garamond"/>
          <w:sz w:val="28"/>
        </w:rPr>
        <w:t xml:space="preserve">  Please include in your proposal a discussion of the topic, research methods, and a tentative timeline.</w:t>
      </w:r>
    </w:p>
    <w:p w:rsidR="00ED7F71" w:rsidRPr="0010374E" w:rsidRDefault="00ED7F71" w:rsidP="00ED7F71">
      <w:pPr>
        <w:rPr>
          <w:rFonts w:ascii="Garamond" w:hAnsi="Garamond"/>
          <w:b/>
          <w:sz w:val="28"/>
        </w:rPr>
      </w:pPr>
    </w:p>
    <w:p w:rsidR="00ED7F71" w:rsidRPr="0010374E" w:rsidRDefault="00ED7F71" w:rsidP="00ED7F71">
      <w:pPr>
        <w:rPr>
          <w:rFonts w:ascii="Garamond" w:hAnsi="Garamond"/>
          <w:b/>
          <w:sz w:val="28"/>
        </w:rPr>
      </w:pPr>
    </w:p>
    <w:p w:rsidR="00ED7F71" w:rsidRPr="0010374E" w:rsidRDefault="00ED7F71" w:rsidP="00ED7F71">
      <w:pPr>
        <w:rPr>
          <w:rFonts w:ascii="Garamond" w:hAnsi="Garamond"/>
          <w:b/>
          <w:sz w:val="28"/>
        </w:rPr>
      </w:pPr>
      <w:r w:rsidRPr="0010374E">
        <w:rPr>
          <w:rFonts w:ascii="Garamond" w:hAnsi="Garamond"/>
          <w:b/>
          <w:sz w:val="28"/>
        </w:rPr>
        <w:t>PROPOSAL TITLE:</w:t>
      </w:r>
    </w:p>
    <w:p w:rsidR="001B67FC" w:rsidRPr="001B67FC" w:rsidRDefault="001B67FC" w:rsidP="001B67FC">
      <w:pPr>
        <w:pStyle w:val="BodyTextKeep"/>
        <w:keepNext w:val="0"/>
        <w:spacing w:after="0"/>
        <w:rPr>
          <w:rFonts w:ascii="Garamond" w:hAnsi="Garamond"/>
          <w:b/>
          <w:sz w:val="28"/>
        </w:rPr>
      </w:pPr>
    </w:p>
    <w:p w:rsidR="001B67FC" w:rsidRPr="001B67FC" w:rsidRDefault="001B67FC" w:rsidP="001B67FC">
      <w:pPr>
        <w:pStyle w:val="FooterFirst"/>
        <w:keepLines w:val="0"/>
        <w:tabs>
          <w:tab w:val="clear" w:pos="4320"/>
        </w:tabs>
        <w:jc w:val="left"/>
        <w:rPr>
          <w:rFonts w:ascii="Garamond" w:hAnsi="Garamond"/>
        </w:rPr>
      </w:pPr>
    </w:p>
    <w:p w:rsidR="002D3BC2" w:rsidRDefault="00861B81"/>
    <w:sectPr w:rsidR="002D3BC2" w:rsidSect="002D3BC2">
      <w:footerReference w:type="defaul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FC" w:rsidRDefault="00582FC9" w:rsidP="001B67FC">
    <w:pPr>
      <w:pStyle w:val="Footer"/>
      <w:jc w:val="center"/>
    </w:pPr>
    <w:r>
      <w:t>1/31</w:t>
    </w:r>
    <w:r w:rsidR="001B67FC">
      <w:t>/13</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F2D6C"/>
    <w:multiLevelType w:val="hybridMultilevel"/>
    <w:tmpl w:val="C22820D8"/>
    <w:lvl w:ilvl="0" w:tplc="CF068F16">
      <w:numFmt w:val="bullet"/>
      <w:lvlText w:val="-"/>
      <w:lvlJc w:val="left"/>
      <w:pPr>
        <w:tabs>
          <w:tab w:val="num" w:pos="700"/>
        </w:tabs>
        <w:ind w:left="700" w:hanging="360"/>
      </w:pPr>
      <w:rPr>
        <w:rFonts w:ascii="Arial" w:eastAsia="Times New Roman" w:hAnsi="Arial" w:hint="default"/>
        <w:w w:val="0"/>
      </w:rPr>
    </w:lvl>
    <w:lvl w:ilvl="1" w:tplc="000F0409">
      <w:start w:val="1"/>
      <w:numFmt w:val="decimal"/>
      <w:lvlText w:val="%2."/>
      <w:lvlJc w:val="left"/>
      <w:pPr>
        <w:tabs>
          <w:tab w:val="num" w:pos="1440"/>
        </w:tabs>
        <w:ind w:left="1440" w:hanging="360"/>
      </w:pPr>
      <w:rPr>
        <w:rFonts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B67FC"/>
    <w:rsid w:val="001B67FC"/>
    <w:rsid w:val="003F5262"/>
    <w:rsid w:val="00582FC9"/>
    <w:rsid w:val="00676181"/>
    <w:rsid w:val="00861B81"/>
    <w:rsid w:val="00AA18F9"/>
    <w:rsid w:val="00B67E8A"/>
    <w:rsid w:val="00B83C5E"/>
    <w:rsid w:val="00E758AD"/>
    <w:rsid w:val="00ED7F71"/>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FC"/>
    <w:rPr>
      <w:rFonts w:ascii="Times" w:eastAsia="Times New Roman" w:hAnsi="Times"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oterFirst">
    <w:name w:val="Footer First"/>
    <w:basedOn w:val="Footer"/>
    <w:rsid w:val="001B67FC"/>
    <w:pPr>
      <w:keepLines/>
      <w:tabs>
        <w:tab w:val="clear" w:pos="8640"/>
      </w:tabs>
      <w:jc w:val="center"/>
    </w:pPr>
  </w:style>
  <w:style w:type="paragraph" w:styleId="BodyTextIndent2">
    <w:name w:val="Body Text Indent 2"/>
    <w:basedOn w:val="Normal"/>
    <w:link w:val="BodyTextIndent2Char"/>
    <w:rsid w:val="001B67FC"/>
    <w:pPr>
      <w:ind w:left="1440" w:firstLine="720"/>
    </w:pPr>
    <w:rPr>
      <w:sz w:val="32"/>
    </w:rPr>
  </w:style>
  <w:style w:type="character" w:customStyle="1" w:styleId="BodyTextIndent2Char">
    <w:name w:val="Body Text Indent 2 Char"/>
    <w:basedOn w:val="DefaultParagraphFont"/>
    <w:link w:val="BodyTextIndent2"/>
    <w:rsid w:val="001B67FC"/>
    <w:rPr>
      <w:rFonts w:ascii="Times" w:eastAsia="Times New Roman" w:hAnsi="Times" w:cs="Times New Roman"/>
      <w:sz w:val="32"/>
    </w:rPr>
  </w:style>
  <w:style w:type="paragraph" w:styleId="Footer">
    <w:name w:val="footer"/>
    <w:basedOn w:val="Normal"/>
    <w:link w:val="FooterChar"/>
    <w:uiPriority w:val="99"/>
    <w:semiHidden/>
    <w:unhideWhenUsed/>
    <w:rsid w:val="001B67FC"/>
    <w:pPr>
      <w:tabs>
        <w:tab w:val="center" w:pos="4320"/>
        <w:tab w:val="right" w:pos="8640"/>
      </w:tabs>
    </w:pPr>
  </w:style>
  <w:style w:type="character" w:customStyle="1" w:styleId="FooterChar">
    <w:name w:val="Footer Char"/>
    <w:basedOn w:val="DefaultParagraphFont"/>
    <w:link w:val="Footer"/>
    <w:uiPriority w:val="99"/>
    <w:semiHidden/>
    <w:rsid w:val="001B67FC"/>
    <w:rPr>
      <w:rFonts w:ascii="Times" w:eastAsia="Times New Roman" w:hAnsi="Times" w:cs="Times New Roman"/>
      <w:sz w:val="24"/>
    </w:rPr>
  </w:style>
  <w:style w:type="paragraph" w:customStyle="1" w:styleId="BodyTextKeep">
    <w:name w:val="Body Text Keep"/>
    <w:basedOn w:val="BodyText"/>
    <w:rsid w:val="001B67FC"/>
    <w:pPr>
      <w:keepNext/>
      <w:spacing w:after="160"/>
    </w:pPr>
  </w:style>
  <w:style w:type="paragraph" w:styleId="BodyText">
    <w:name w:val="Body Text"/>
    <w:basedOn w:val="Normal"/>
    <w:link w:val="BodyTextChar"/>
    <w:uiPriority w:val="99"/>
    <w:semiHidden/>
    <w:unhideWhenUsed/>
    <w:rsid w:val="001B67FC"/>
    <w:pPr>
      <w:spacing w:after="120"/>
    </w:pPr>
  </w:style>
  <w:style w:type="character" w:customStyle="1" w:styleId="BodyTextChar">
    <w:name w:val="Body Text Char"/>
    <w:basedOn w:val="DefaultParagraphFont"/>
    <w:link w:val="BodyText"/>
    <w:uiPriority w:val="99"/>
    <w:semiHidden/>
    <w:rsid w:val="001B67FC"/>
    <w:rPr>
      <w:rFonts w:ascii="Times" w:eastAsia="Times New Roman" w:hAnsi="Times" w:cs="Times New Roman"/>
      <w:sz w:val="24"/>
    </w:rPr>
  </w:style>
  <w:style w:type="character" w:styleId="Hyperlink">
    <w:name w:val="Hyperlink"/>
    <w:rsid w:val="001B67FC"/>
    <w:rPr>
      <w:color w:val="0000FF"/>
      <w:u w:val="single"/>
    </w:rPr>
  </w:style>
  <w:style w:type="paragraph" w:styleId="Header">
    <w:name w:val="header"/>
    <w:basedOn w:val="Normal"/>
    <w:link w:val="HeaderChar"/>
    <w:uiPriority w:val="99"/>
    <w:semiHidden/>
    <w:unhideWhenUsed/>
    <w:rsid w:val="001B67FC"/>
    <w:pPr>
      <w:tabs>
        <w:tab w:val="center" w:pos="4320"/>
        <w:tab w:val="right" w:pos="8640"/>
      </w:tabs>
    </w:pPr>
  </w:style>
  <w:style w:type="character" w:customStyle="1" w:styleId="HeaderChar">
    <w:name w:val="Header Char"/>
    <w:basedOn w:val="DefaultParagraphFont"/>
    <w:link w:val="Header"/>
    <w:uiPriority w:val="99"/>
    <w:semiHidden/>
    <w:rsid w:val="001B67FC"/>
    <w:rPr>
      <w:rFonts w:ascii="Times" w:eastAsia="Times New Roman" w:hAnsi="Times" w:cs="Times New Roman"/>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texas.edu/ogs/pdn/" TargetMode="External"/><Relationship Id="rId6" Type="http://schemas.openxmlformats.org/officeDocument/2006/relationships/hyperlink" Target="http://www.utexas.edu/ogs/pdn/" TargetMode="External"/><Relationship Id="rId7" Type="http://schemas.openxmlformats.org/officeDocument/2006/relationships/hyperlink" Target="http://www.utexas.edu/ogs/etd/questions.html" TargetMode="External"/><Relationship Id="rId8" Type="http://schemas.openxmlformats.org/officeDocument/2006/relationships/hyperlink" Target="http://www.utexas.edu/ogs/etd/questions.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2921</Characters>
  <Application>Microsoft Macintosh Word</Application>
  <DocSecurity>0</DocSecurity>
  <Lines>24</Lines>
  <Paragraphs>5</Paragraphs>
  <ScaleCrop>false</ScaleCrop>
  <Company>School of Information</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Manager</dc:creator>
  <cp:keywords/>
  <cp:lastModifiedBy>Technical Manager</cp:lastModifiedBy>
  <cp:revision>2</cp:revision>
  <dcterms:created xsi:type="dcterms:W3CDTF">2013-04-02T19:48:00Z</dcterms:created>
  <dcterms:modified xsi:type="dcterms:W3CDTF">2013-04-02T19:48:00Z</dcterms:modified>
</cp:coreProperties>
</file>