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2" w:rsidRDefault="009A597B">
      <w:r>
        <w:t>SAA UT chapter meeting June 5, 2020</w:t>
      </w:r>
    </w:p>
    <w:p w:rsidR="003A58CF" w:rsidRDefault="003A58CF">
      <w:r>
        <w:t>7 members attending</w:t>
      </w:r>
    </w:p>
    <w:p w:rsidR="009A597B" w:rsidRDefault="009A597B"/>
    <w:p w:rsidR="009A597B" w:rsidRDefault="00B025B4" w:rsidP="009A597B">
      <w:pPr>
        <w:pStyle w:val="ListParagraph"/>
        <w:numPr>
          <w:ilvl w:val="0"/>
          <w:numId w:val="1"/>
        </w:numPr>
      </w:pPr>
      <w:r>
        <w:t>SASI/ASA/SAA created a statement of solidarity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Sent out in email yesterday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Check out resources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Organizational commitment to anti-racism</w:t>
      </w:r>
    </w:p>
    <w:p w:rsidR="00B025B4" w:rsidRDefault="00B025B4" w:rsidP="00B025B4">
      <w:pPr>
        <w:pStyle w:val="ListParagraph"/>
        <w:numPr>
          <w:ilvl w:val="2"/>
          <w:numId w:val="1"/>
        </w:numPr>
      </w:pPr>
      <w:r>
        <w:t>This will guide our volunteer activities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Attend diversity and inclusion events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 xml:space="preserve">Check out ALA summer reading group 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>Transcription projects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Smithsonian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Texas Domestic Slave Trade Project</w:t>
      </w:r>
    </w:p>
    <w:p w:rsidR="00B025B4" w:rsidRDefault="00B025B4" w:rsidP="00B025B4">
      <w:pPr>
        <w:pStyle w:val="ListParagraph"/>
        <w:numPr>
          <w:ilvl w:val="2"/>
          <w:numId w:val="1"/>
        </w:numPr>
      </w:pPr>
      <w:r>
        <w:t>We would be transcribing deeds  of sale for enslaved people in order to make them searchable and discoverable</w:t>
      </w:r>
    </w:p>
    <w:p w:rsidR="00B025B4" w:rsidRDefault="00B025B4" w:rsidP="00B025B4">
      <w:pPr>
        <w:pStyle w:val="ListParagraph"/>
        <w:numPr>
          <w:ilvl w:val="2"/>
          <w:numId w:val="1"/>
        </w:numPr>
      </w:pPr>
      <w:r>
        <w:t>Gabrielle is working on setting something up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Lonestar Slavery Project</w:t>
      </w:r>
    </w:p>
    <w:p w:rsidR="00B025B4" w:rsidRDefault="00B025B4" w:rsidP="00B025B4">
      <w:pPr>
        <w:pStyle w:val="ListParagraph"/>
        <w:numPr>
          <w:ilvl w:val="2"/>
          <w:numId w:val="1"/>
        </w:numPr>
      </w:pPr>
      <w:r>
        <w:t>Similar to Texas Domestic Slave Trade Project</w:t>
      </w:r>
    </w:p>
    <w:p w:rsidR="00B025B4" w:rsidRDefault="00B025B4" w:rsidP="00B025B4">
      <w:pPr>
        <w:pStyle w:val="ListParagraph"/>
        <w:numPr>
          <w:ilvl w:val="2"/>
          <w:numId w:val="1"/>
        </w:numPr>
      </w:pPr>
      <w:r>
        <w:t>Available now</w:t>
      </w:r>
    </w:p>
    <w:p w:rsidR="00B025B4" w:rsidRDefault="00B025B4" w:rsidP="00B025B4">
      <w:pPr>
        <w:pStyle w:val="ListParagraph"/>
        <w:numPr>
          <w:ilvl w:val="2"/>
          <w:numId w:val="1"/>
        </w:numPr>
      </w:pPr>
      <w:r>
        <w:t>Reach out to Gabrielle if you are interested, she will put you in touch with people from the project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>SAA UT constitution was updated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>SAA UT re-registered as an organization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>Check out new alumni interview with Andrew Glass- Records Manager at TSLAC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 xml:space="preserve">Professional development/webinars/talks- send to </w:t>
      </w:r>
      <w:hyperlink r:id="rId5" w:history="1">
        <w:r w:rsidRPr="00F834B6">
          <w:rPr>
            <w:rStyle w:val="Hyperlink"/>
          </w:rPr>
          <w:t>saautx@gmail.com</w:t>
        </w:r>
      </w:hyperlink>
      <w:r>
        <w:t xml:space="preserve"> and we will share them with our listserv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>Elections for new Digital Chair in the fall</w:t>
      </w:r>
    </w:p>
    <w:p w:rsidR="00B025B4" w:rsidRDefault="00B025B4" w:rsidP="00B025B4">
      <w:pPr>
        <w:pStyle w:val="ListParagraph"/>
        <w:numPr>
          <w:ilvl w:val="0"/>
          <w:numId w:val="1"/>
        </w:numPr>
      </w:pPr>
      <w:r>
        <w:t>What’s happening with our SAA poster?</w:t>
      </w:r>
    </w:p>
    <w:p w:rsidR="007A32D4" w:rsidRDefault="007A32D4" w:rsidP="00B025B4">
      <w:pPr>
        <w:pStyle w:val="ListParagraph"/>
        <w:numPr>
          <w:ilvl w:val="1"/>
          <w:numId w:val="1"/>
        </w:numPr>
      </w:pPr>
      <w:r>
        <w:t xml:space="preserve">SAA will be virtual this year </w:t>
      </w:r>
    </w:p>
    <w:p w:rsidR="00B025B4" w:rsidRDefault="00B025B4" w:rsidP="00B025B4">
      <w:pPr>
        <w:pStyle w:val="ListParagraph"/>
        <w:numPr>
          <w:ilvl w:val="1"/>
          <w:numId w:val="1"/>
        </w:numPr>
      </w:pPr>
      <w:r>
        <w:t>We haven’t gotten any other information about presentations</w:t>
      </w:r>
    </w:p>
    <w:p w:rsidR="00743DEC" w:rsidRDefault="00B025B4" w:rsidP="00B025B4">
      <w:pPr>
        <w:pStyle w:val="ListParagraph"/>
        <w:numPr>
          <w:ilvl w:val="1"/>
          <w:numId w:val="1"/>
        </w:numPr>
      </w:pPr>
      <w:r>
        <w:t>Gabrielle will make Google Doc</w:t>
      </w:r>
    </w:p>
    <w:p w:rsidR="00743DEC" w:rsidRDefault="00743DEC" w:rsidP="00743DEC">
      <w:pPr>
        <w:pStyle w:val="ListParagraph"/>
        <w:numPr>
          <w:ilvl w:val="2"/>
          <w:numId w:val="1"/>
        </w:numPr>
      </w:pPr>
      <w:r>
        <w:t>M</w:t>
      </w:r>
      <w:r w:rsidR="00B025B4">
        <w:t>ake sure everything we want to have on the poster is there</w:t>
      </w:r>
      <w:r>
        <w:t xml:space="preserve">, so </w:t>
      </w:r>
      <w:r w:rsidR="00B025B4">
        <w:t>we</w:t>
      </w:r>
      <w:r>
        <w:t>’ll</w:t>
      </w:r>
      <w:r w:rsidR="00B025B4">
        <w:t xml:space="preserve"> have the information </w:t>
      </w:r>
      <w:r>
        <w:t>ready for when we find out more about format</w:t>
      </w:r>
    </w:p>
    <w:sectPr w:rsidR="00743DEC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6310"/>
    <w:multiLevelType w:val="hybridMultilevel"/>
    <w:tmpl w:val="2C2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7B"/>
    <w:rsid w:val="0008333D"/>
    <w:rsid w:val="003A58CF"/>
    <w:rsid w:val="00743DEC"/>
    <w:rsid w:val="007A32D4"/>
    <w:rsid w:val="008E6C3D"/>
    <w:rsid w:val="009A597B"/>
    <w:rsid w:val="00B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72795"/>
  <w15:chartTrackingRefBased/>
  <w15:docId w15:val="{CD96C250-E3D2-3042-BA8B-761DFD38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ut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3</cp:revision>
  <dcterms:created xsi:type="dcterms:W3CDTF">2020-06-05T21:58:00Z</dcterms:created>
  <dcterms:modified xsi:type="dcterms:W3CDTF">2020-06-08T22:30:00Z</dcterms:modified>
</cp:coreProperties>
</file>