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First Meeting of the Semester!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September 6,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Officers in Attendance: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Brady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Alyssa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Bethany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Elizabeth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Ali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22 attendees including officers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Dues: $5 a semester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you buy a totebag for $20, you get your dues included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does SAA do?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network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Projects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helped Pease Elementary process an archive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SAA conference -- funding for 15ish students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Rebranding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Upcoming events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October career panel (Tentative October 19)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Potluck at Ciaran Trace’s house (October 27)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Continuous Happy Hours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 officers later this year (November)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 sure to check out/follow or Facebook page and get on the UT list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General Call: Reach out to us if you have any idea/projects that you want to do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Advice on classes -- Ask us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“Pretty much, I’m going to peer pressure you into buying this tote” -Ali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